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bookmarkStart w:id="0" w:name="_GoBack"/>
      <w:bookmarkEnd w:id="0"/>
      <w:r w:rsidRPr="0053712F">
        <w:rPr>
          <w:rFonts w:ascii="Euphemia UCAS" w:hAnsi="Euphemia UCAS" w:cs="Euphemia UCAS"/>
          <w:noProof/>
          <w:sz w:val="20"/>
          <w:szCs w:val="20"/>
          <w:lang w:val="pt-BR" w:eastAsia="pt-BR"/>
        </w:rPr>
        <w:drawing>
          <wp:inline distT="0" distB="0" distL="0" distR="0" wp14:anchorId="20CFA58B" wp14:editId="590E9080">
            <wp:extent cx="685800" cy="728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SERVIÇO PÚBLICO FEDERAL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UNIVERSIDADE FEDERAL DE SANTA CATARINA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CENTRO DE FILOSOFIA E CIÊNCIAS HUMANAS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DEPARTAMENTO DE ANTROPOLOGIA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CAMPUS UNIVERSITÁRIO REITOR JOÃO DAVID FERREIRA LIMA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FLORIANÓPOLIS – SC  – CEP 88.040-900</w:t>
      </w:r>
    </w:p>
    <w:p w:rsidR="003E3E0D" w:rsidRPr="0053712F" w:rsidRDefault="003E3E0D" w:rsidP="003E3E0D">
      <w:pPr>
        <w:jc w:val="center"/>
        <w:rPr>
          <w:rFonts w:ascii="Euphemia UCAS" w:hAnsi="Euphemia UCAS" w:cs="Euphemia UCAS"/>
          <w:sz w:val="20"/>
          <w:szCs w:val="20"/>
        </w:rPr>
      </w:pPr>
      <w:r w:rsidRPr="0053712F">
        <w:rPr>
          <w:rFonts w:ascii="Euphemia UCAS" w:hAnsi="Euphemia UCAS" w:cs="Euphemia UCAS"/>
          <w:sz w:val="20"/>
          <w:szCs w:val="20"/>
        </w:rPr>
        <w:t>TELEFONE: (048) 3721-9364/9714 - E-MAIL: depant@cfh.ufsc.br</w:t>
      </w:r>
    </w:p>
    <w:p w:rsidR="005B65D5" w:rsidRPr="007E51F6" w:rsidRDefault="00EC73F2" w:rsidP="00865974">
      <w:pPr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softHyphen/>
      </w:r>
      <w:r>
        <w:rPr>
          <w:rFonts w:ascii="Euphemia UCAS" w:hAnsi="Euphemia UCAS" w:cs="Euphemia UCAS"/>
          <w:sz w:val="22"/>
          <w:szCs w:val="22"/>
        </w:rPr>
        <w:softHyphen/>
      </w:r>
      <w:r>
        <w:rPr>
          <w:rFonts w:ascii="Euphemia UCAS" w:hAnsi="Euphemia UCAS" w:cs="Euphemia UCAS"/>
          <w:sz w:val="22"/>
          <w:szCs w:val="22"/>
        </w:rPr>
        <w:softHyphen/>
      </w:r>
      <w:r>
        <w:rPr>
          <w:rFonts w:ascii="Euphemia UCAS" w:hAnsi="Euphemia UCAS" w:cs="Euphemia UCAS"/>
          <w:sz w:val="22"/>
          <w:szCs w:val="22"/>
        </w:rPr>
        <w:softHyphen/>
      </w:r>
      <w:r>
        <w:rPr>
          <w:rFonts w:ascii="Euphemia UCAS" w:hAnsi="Euphemia UCAS" w:cs="Euphemia UCAS"/>
          <w:sz w:val="22"/>
          <w:szCs w:val="22"/>
        </w:rPr>
        <w:softHyphen/>
      </w:r>
      <w:r>
        <w:rPr>
          <w:rFonts w:ascii="Euphemia UCAS" w:hAnsi="Euphemia UCAS" w:cs="Euphemia UCAS"/>
          <w:sz w:val="22"/>
          <w:szCs w:val="22"/>
        </w:rPr>
        <w:softHyphen/>
      </w:r>
    </w:p>
    <w:p w:rsidR="00865974" w:rsidRPr="007E51F6" w:rsidRDefault="00865974" w:rsidP="00865974">
      <w:pPr>
        <w:rPr>
          <w:rFonts w:ascii="Euphemia UCAS" w:hAnsi="Euphemia UCAS" w:cs="Euphemia UCAS"/>
          <w:sz w:val="22"/>
          <w:szCs w:val="22"/>
        </w:rPr>
      </w:pPr>
    </w:p>
    <w:p w:rsidR="005B65D5" w:rsidRPr="007E51F6" w:rsidRDefault="008B6450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DISCIPLINA</w:t>
      </w:r>
      <w:r w:rsidR="00C026CF" w:rsidRPr="007E51F6">
        <w:rPr>
          <w:rFonts w:ascii="Euphemia UCAS" w:hAnsi="Euphemia UCAS" w:cs="Euphemia UCAS"/>
          <w:sz w:val="22"/>
          <w:szCs w:val="22"/>
        </w:rPr>
        <w:t xml:space="preserve"> - </w:t>
      </w:r>
      <w:r w:rsidR="00C84639" w:rsidRPr="007E51F6">
        <w:rPr>
          <w:rFonts w:ascii="Euphemia UCAS" w:hAnsi="Euphemia UCAS" w:cs="Euphemia UCAS"/>
          <w:sz w:val="22"/>
          <w:szCs w:val="22"/>
        </w:rPr>
        <w:t>Ant 7205 - Metodologia da</w:t>
      </w:r>
      <w:r w:rsidR="005B65D5" w:rsidRPr="007E51F6">
        <w:rPr>
          <w:rFonts w:ascii="Euphemia UCAS" w:hAnsi="Euphemia UCAS" w:cs="Euphemia UCAS"/>
          <w:sz w:val="22"/>
          <w:szCs w:val="22"/>
        </w:rPr>
        <w:t xml:space="preserve"> Pesquisa</w:t>
      </w:r>
      <w:r w:rsidR="00C84639" w:rsidRPr="007E51F6">
        <w:rPr>
          <w:rFonts w:ascii="Euphemia UCAS" w:hAnsi="Euphemia UCAS" w:cs="Euphemia UCAS"/>
          <w:sz w:val="22"/>
          <w:szCs w:val="22"/>
        </w:rPr>
        <w:t xml:space="preserve"> II</w:t>
      </w:r>
      <w:r w:rsidR="00395AD3" w:rsidRPr="007E51F6">
        <w:rPr>
          <w:rFonts w:ascii="Euphemia UCAS" w:hAnsi="Euphemia UCAS" w:cs="Euphemia UCAS"/>
          <w:sz w:val="22"/>
          <w:szCs w:val="22"/>
        </w:rPr>
        <w:t xml:space="preserve"> (</w:t>
      </w:r>
      <w:r w:rsidR="00B4164E" w:rsidRPr="007E51F6">
        <w:rPr>
          <w:rFonts w:ascii="Euphemia UCAS" w:hAnsi="Euphemia UCAS" w:cs="Euphemia UCAS"/>
          <w:sz w:val="22"/>
          <w:szCs w:val="22"/>
        </w:rPr>
        <w:t>Curso de Antropologia</w:t>
      </w:r>
      <w:r w:rsidR="00395AD3" w:rsidRPr="007E51F6">
        <w:rPr>
          <w:rFonts w:ascii="Euphemia UCAS" w:hAnsi="Euphemia UCAS" w:cs="Euphemia UCAS"/>
          <w:sz w:val="22"/>
          <w:szCs w:val="22"/>
        </w:rPr>
        <w:t>)</w:t>
      </w:r>
    </w:p>
    <w:p w:rsidR="00B4164E" w:rsidRPr="007E51F6" w:rsidRDefault="00B4164E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Turma: 05337</w:t>
      </w:r>
    </w:p>
    <w:p w:rsidR="005B65D5" w:rsidRPr="007E51F6" w:rsidRDefault="005B65D5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Semestre: 2015-1</w:t>
      </w:r>
    </w:p>
    <w:p w:rsidR="005B65D5" w:rsidRPr="007E51F6" w:rsidRDefault="005B65D5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Horário: 2a</w:t>
      </w:r>
      <w:r w:rsidR="00657567" w:rsidRPr="007E51F6">
        <w:rPr>
          <w:rFonts w:ascii="Euphemia UCAS" w:hAnsi="Euphemia UCAS" w:cs="Euphemia UCAS"/>
          <w:sz w:val="22"/>
          <w:szCs w:val="22"/>
        </w:rPr>
        <w:t>s</w:t>
      </w:r>
      <w:r w:rsidRPr="007E51F6">
        <w:rPr>
          <w:rFonts w:ascii="Euphemia UCAS" w:hAnsi="Euphemia UCAS" w:cs="Euphemia UCAS"/>
          <w:sz w:val="22"/>
          <w:szCs w:val="22"/>
        </w:rPr>
        <w:t xml:space="preserve"> feira</w:t>
      </w:r>
      <w:r w:rsidR="00657567" w:rsidRPr="007E51F6">
        <w:rPr>
          <w:rFonts w:ascii="Euphemia UCAS" w:hAnsi="Euphemia UCAS" w:cs="Euphemia UCAS"/>
          <w:sz w:val="22"/>
          <w:szCs w:val="22"/>
        </w:rPr>
        <w:t>s</w:t>
      </w:r>
      <w:r w:rsidRPr="007E51F6">
        <w:rPr>
          <w:rFonts w:ascii="Euphemia UCAS" w:hAnsi="Euphemia UCAS" w:cs="Euphemia UCAS"/>
          <w:sz w:val="22"/>
          <w:szCs w:val="22"/>
        </w:rPr>
        <w:t>, 14:20</w:t>
      </w:r>
      <w:r w:rsidR="00E472FD" w:rsidRPr="007E51F6">
        <w:rPr>
          <w:rFonts w:ascii="Euphemia UCAS" w:hAnsi="Euphemia UCAS" w:cs="Euphemia UCAS"/>
          <w:sz w:val="22"/>
          <w:szCs w:val="22"/>
        </w:rPr>
        <w:t xml:space="preserve"> – 18:00</w:t>
      </w:r>
      <w:r w:rsidR="00865974" w:rsidRPr="007E51F6">
        <w:rPr>
          <w:rFonts w:ascii="Euphemia UCAS" w:hAnsi="Euphemia UCAS" w:cs="Euphemia UCAS"/>
          <w:sz w:val="22"/>
          <w:szCs w:val="22"/>
        </w:rPr>
        <w:t xml:space="preserve">; Sala </w:t>
      </w:r>
      <w:r w:rsidR="0014111D" w:rsidRPr="007E51F6">
        <w:rPr>
          <w:rFonts w:ascii="Euphemia UCAS" w:hAnsi="Euphemia UCAS" w:cs="Euphemia UCAS"/>
          <w:sz w:val="22"/>
          <w:szCs w:val="22"/>
        </w:rPr>
        <w:t>326</w:t>
      </w:r>
      <w:r w:rsidR="00E472FD" w:rsidRPr="007E51F6">
        <w:rPr>
          <w:rFonts w:ascii="Euphemia UCAS" w:hAnsi="Euphemia UCAS" w:cs="Euphemia UCAS"/>
          <w:sz w:val="22"/>
          <w:szCs w:val="22"/>
        </w:rPr>
        <w:t xml:space="preserve"> </w:t>
      </w:r>
      <w:r w:rsidRPr="007E51F6">
        <w:rPr>
          <w:rFonts w:ascii="Euphemia UCAS" w:hAnsi="Euphemia UCAS" w:cs="Euphemia UCAS"/>
          <w:sz w:val="22"/>
          <w:szCs w:val="22"/>
        </w:rPr>
        <w:t xml:space="preserve">  </w:t>
      </w:r>
    </w:p>
    <w:p w:rsidR="00B4164E" w:rsidRPr="007E51F6" w:rsidRDefault="00B4164E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Creditos: 4</w:t>
      </w:r>
    </w:p>
    <w:p w:rsidR="005B65D5" w:rsidRDefault="005B65D5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Profa: Miriam Hartung</w:t>
      </w:r>
    </w:p>
    <w:p w:rsidR="00C423CE" w:rsidRPr="007E51F6" w:rsidRDefault="00C423CE" w:rsidP="00865974">
      <w:pPr>
        <w:rPr>
          <w:rFonts w:ascii="Euphemia UCAS" w:hAnsi="Euphemia UCAS" w:cs="Euphemia UCAS"/>
          <w:sz w:val="22"/>
          <w:szCs w:val="22"/>
        </w:rPr>
      </w:pPr>
    </w:p>
    <w:p w:rsidR="005B65D5" w:rsidRPr="007E51F6" w:rsidRDefault="005B65D5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EMENTA</w:t>
      </w:r>
    </w:p>
    <w:p w:rsidR="005B65D5" w:rsidRPr="007E51F6" w:rsidRDefault="00F63FAE" w:rsidP="00AD5917">
      <w:pPr>
        <w:jc w:val="both"/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ab/>
      </w:r>
      <w:r w:rsidR="00943775" w:rsidRPr="007E51F6">
        <w:rPr>
          <w:rFonts w:ascii="Euphemia UCAS" w:hAnsi="Euphemia UCAS" w:cs="Euphemia UCAS"/>
          <w:sz w:val="22"/>
          <w:szCs w:val="22"/>
        </w:rPr>
        <w:t>Diferentes técnicas e métodos de pesquisa nas ciencias humanas em geral e na Antropologia em particular. Problematização de peqisa de campo e análise de dados. Experimentos de pesquisa de campo. Problemas gerais de p</w:t>
      </w:r>
      <w:r w:rsidR="00666B91" w:rsidRPr="007E51F6">
        <w:rPr>
          <w:rFonts w:ascii="Euphemia UCAS" w:hAnsi="Euphemia UCAS" w:cs="Euphemia UCAS"/>
          <w:sz w:val="22"/>
          <w:szCs w:val="22"/>
        </w:rPr>
        <w:t>lanejamento, execução e avaliaçã</w:t>
      </w:r>
      <w:r w:rsidR="00943775" w:rsidRPr="007E51F6">
        <w:rPr>
          <w:rFonts w:ascii="Euphemia UCAS" w:hAnsi="Euphemia UCAS" w:cs="Euphemia UCAS"/>
          <w:sz w:val="22"/>
          <w:szCs w:val="22"/>
        </w:rPr>
        <w:t xml:space="preserve">o do processo de pesquisa em Antropologia. </w:t>
      </w:r>
    </w:p>
    <w:p w:rsidR="00C423CE" w:rsidRPr="007E51F6" w:rsidRDefault="00C423CE" w:rsidP="00AD5917">
      <w:pPr>
        <w:jc w:val="both"/>
        <w:rPr>
          <w:rFonts w:ascii="Euphemia UCAS" w:hAnsi="Euphemia UCAS" w:cs="Euphemia UCAS"/>
          <w:sz w:val="22"/>
          <w:szCs w:val="22"/>
        </w:rPr>
      </w:pPr>
    </w:p>
    <w:p w:rsidR="005B65D5" w:rsidRPr="007E51F6" w:rsidRDefault="008B6450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OBJETIVOS</w:t>
      </w:r>
    </w:p>
    <w:p w:rsidR="005B65D5" w:rsidRPr="007E51F6" w:rsidRDefault="005B65D5" w:rsidP="0015280B">
      <w:pPr>
        <w:jc w:val="both"/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ab/>
        <w:t xml:space="preserve">Este curso visa oferecer </w:t>
      </w:r>
      <w:r w:rsidR="00655C01" w:rsidRPr="007E51F6">
        <w:rPr>
          <w:rFonts w:ascii="Euphemia UCAS" w:hAnsi="Euphemia UCAS" w:cs="Euphemia UCAS"/>
          <w:sz w:val="22"/>
          <w:szCs w:val="22"/>
        </w:rPr>
        <w:t xml:space="preserve">aos alunos 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subsídios </w:t>
      </w:r>
      <w:r w:rsidR="00655C01">
        <w:rPr>
          <w:rFonts w:ascii="Euphemia UCAS" w:hAnsi="Euphemia UCAS" w:cs="Euphemia UCAS"/>
          <w:sz w:val="22"/>
          <w:szCs w:val="22"/>
        </w:rPr>
        <w:t>para a</w:t>
      </w:r>
      <w:r w:rsidRPr="007E51F6">
        <w:rPr>
          <w:rFonts w:ascii="Euphemia UCAS" w:hAnsi="Euphemia UCAS" w:cs="Euphemia UCAS"/>
          <w:sz w:val="22"/>
          <w:szCs w:val="22"/>
        </w:rPr>
        <w:t xml:space="preserve"> elaboração de um projeto de pesquisa. 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Assim, ao longo do semestre os </w:t>
      </w:r>
      <w:r w:rsidR="000D4EEA">
        <w:rPr>
          <w:rFonts w:ascii="Euphemia UCAS" w:hAnsi="Euphemia UCAS" w:cs="Euphemia UCAS"/>
          <w:sz w:val="22"/>
          <w:szCs w:val="22"/>
        </w:rPr>
        <w:t xml:space="preserve">estudantes </w:t>
      </w:r>
      <w:r w:rsidRPr="007E51F6">
        <w:rPr>
          <w:rFonts w:ascii="Euphemia UCAS" w:hAnsi="Euphemia UCAS" w:cs="Euphemia UCAS"/>
          <w:sz w:val="22"/>
          <w:szCs w:val="22"/>
        </w:rPr>
        <w:t>elaborar</w:t>
      </w:r>
      <w:r w:rsidR="000D4EEA">
        <w:rPr>
          <w:rFonts w:ascii="Euphemia UCAS" w:hAnsi="Euphemia UCAS" w:cs="Euphemia UCAS"/>
          <w:sz w:val="22"/>
          <w:szCs w:val="22"/>
        </w:rPr>
        <w:t>ão</w:t>
      </w:r>
      <w:r w:rsidRPr="007E51F6">
        <w:rPr>
          <w:rFonts w:ascii="Euphemia UCAS" w:hAnsi="Euphemia UCAS" w:cs="Euphemia UCAS"/>
          <w:sz w:val="22"/>
          <w:szCs w:val="22"/>
        </w:rPr>
        <w:t>, individualmente, os principais itens de um projeto</w:t>
      </w:r>
      <w:r w:rsidR="000D4EEA">
        <w:rPr>
          <w:rFonts w:ascii="Euphemia UCAS" w:hAnsi="Euphemia UCAS" w:cs="Euphemia UCAS"/>
          <w:sz w:val="22"/>
          <w:szCs w:val="22"/>
        </w:rPr>
        <w:t xml:space="preserve"> de pesquisa</w:t>
      </w:r>
      <w:r w:rsidRPr="007E51F6">
        <w:rPr>
          <w:rFonts w:ascii="Euphemia UCAS" w:hAnsi="Euphemia UCAS" w:cs="Euphemia UCAS"/>
          <w:sz w:val="22"/>
          <w:szCs w:val="22"/>
        </w:rPr>
        <w:t xml:space="preserve">, 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discutidos </w:t>
      </w:r>
      <w:r w:rsidRPr="007E51F6">
        <w:rPr>
          <w:rFonts w:ascii="Euphemia UCAS" w:hAnsi="Euphemia UCAS" w:cs="Euphemia UCAS"/>
          <w:sz w:val="22"/>
          <w:szCs w:val="22"/>
        </w:rPr>
        <w:t xml:space="preserve">coletivamente. Concomitantemente, </w:t>
      </w:r>
      <w:r w:rsidR="000D4EEA">
        <w:rPr>
          <w:rFonts w:ascii="Euphemia UCAS" w:hAnsi="Euphemia UCAS" w:cs="Euphemia UCAS"/>
          <w:sz w:val="22"/>
          <w:szCs w:val="22"/>
        </w:rPr>
        <w:t xml:space="preserve">através da </w:t>
      </w:r>
      <w:r w:rsidR="009F636C" w:rsidRPr="007E51F6">
        <w:rPr>
          <w:rFonts w:ascii="Euphemia UCAS" w:hAnsi="Euphemia UCAS" w:cs="Euphemia UCAS"/>
          <w:sz w:val="22"/>
          <w:szCs w:val="22"/>
        </w:rPr>
        <w:t>leitura de</w:t>
      </w:r>
      <w:r w:rsidRPr="007E51F6">
        <w:rPr>
          <w:rFonts w:ascii="Euphemia UCAS" w:hAnsi="Euphemia UCAS" w:cs="Euphemia UCAS"/>
          <w:sz w:val="22"/>
          <w:szCs w:val="22"/>
        </w:rPr>
        <w:t xml:space="preserve"> textos </w:t>
      </w:r>
      <w:r w:rsidR="000D4EEA">
        <w:rPr>
          <w:rFonts w:ascii="Euphemia UCAS" w:hAnsi="Euphemia UCAS" w:cs="Euphemia UCAS"/>
          <w:sz w:val="22"/>
          <w:szCs w:val="22"/>
        </w:rPr>
        <w:t>discutiremos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 algumas </w:t>
      </w:r>
      <w:r w:rsidRPr="007E51F6">
        <w:rPr>
          <w:rFonts w:ascii="Euphemia UCAS" w:hAnsi="Euphemia UCAS" w:cs="Euphemia UCAS"/>
          <w:sz w:val="22"/>
          <w:szCs w:val="22"/>
        </w:rPr>
        <w:t xml:space="preserve">técnicas de pesquisa, como entrevistas, historias de </w:t>
      </w:r>
      <w:r w:rsidR="009F636C" w:rsidRPr="007E51F6">
        <w:rPr>
          <w:rFonts w:ascii="Euphemia UCAS" w:hAnsi="Euphemia UCAS" w:cs="Euphemia UCAS"/>
          <w:sz w:val="22"/>
          <w:szCs w:val="22"/>
        </w:rPr>
        <w:t>vida, registro de campo, fotografias,</w:t>
      </w:r>
      <w:r w:rsidRPr="007E51F6">
        <w:rPr>
          <w:rFonts w:ascii="Euphemia UCAS" w:hAnsi="Euphemia UCAS" w:cs="Euphemia UCAS"/>
          <w:sz w:val="22"/>
          <w:szCs w:val="22"/>
        </w:rPr>
        <w:t xml:space="preserve"> vídeos. A avaliação será baseada 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em 2 itens: 1) </w:t>
      </w:r>
      <w:r w:rsidRPr="007E51F6">
        <w:rPr>
          <w:rFonts w:ascii="Euphemia UCAS" w:hAnsi="Euphemia UCAS" w:cs="Euphemia UCAS"/>
          <w:sz w:val="22"/>
          <w:szCs w:val="22"/>
        </w:rPr>
        <w:t xml:space="preserve">participação </w:t>
      </w:r>
      <w:r w:rsidR="00F87EB1" w:rsidRPr="007E51F6">
        <w:rPr>
          <w:rFonts w:ascii="Euphemia UCAS" w:hAnsi="Euphemia UCAS" w:cs="Euphemia UCAS"/>
          <w:sz w:val="22"/>
          <w:szCs w:val="22"/>
        </w:rPr>
        <w:t>nas atividades propostas e</w:t>
      </w:r>
      <w:r w:rsidR="009F636C" w:rsidRPr="007E51F6">
        <w:rPr>
          <w:rFonts w:ascii="Euphemia UCAS" w:hAnsi="Euphemia UCAS" w:cs="Euphemia UCAS"/>
          <w:sz w:val="22"/>
          <w:szCs w:val="22"/>
        </w:rPr>
        <w:t xml:space="preserve"> </w:t>
      </w:r>
      <w:r w:rsidRPr="007E51F6">
        <w:rPr>
          <w:rFonts w:ascii="Euphemia UCAS" w:hAnsi="Euphemia UCAS" w:cs="Euphemia UCAS"/>
          <w:sz w:val="22"/>
          <w:szCs w:val="22"/>
        </w:rPr>
        <w:t>2) apresentação d</w:t>
      </w:r>
      <w:r w:rsidR="00F87EB1" w:rsidRPr="007E51F6">
        <w:rPr>
          <w:rFonts w:ascii="Euphemia UCAS" w:hAnsi="Euphemia UCAS" w:cs="Euphemia UCAS"/>
          <w:sz w:val="22"/>
          <w:szCs w:val="22"/>
        </w:rPr>
        <w:t xml:space="preserve">o </w:t>
      </w:r>
      <w:r w:rsidRPr="007E51F6">
        <w:rPr>
          <w:rFonts w:ascii="Euphemia UCAS" w:hAnsi="Euphemia UCAS" w:cs="Euphemia UCAS"/>
          <w:sz w:val="22"/>
          <w:szCs w:val="22"/>
        </w:rPr>
        <w:t xml:space="preserve">pré-projeto de pesquisa. </w:t>
      </w:r>
    </w:p>
    <w:p w:rsidR="005B65D5" w:rsidRPr="007E51F6" w:rsidRDefault="005B65D5" w:rsidP="00865974">
      <w:pPr>
        <w:rPr>
          <w:rFonts w:ascii="Euphemia UCAS" w:hAnsi="Euphemia UCAS" w:cs="Euphemia UCAS"/>
          <w:sz w:val="22"/>
          <w:szCs w:val="22"/>
        </w:rPr>
      </w:pPr>
    </w:p>
    <w:p w:rsidR="005B65D5" w:rsidRPr="007E51F6" w:rsidRDefault="008B6450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CRONOGRAMA</w:t>
      </w:r>
    </w:p>
    <w:p w:rsidR="00AD1702" w:rsidRPr="007E51F6" w:rsidRDefault="00AD1702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1a aula – 09/03</w:t>
      </w:r>
    </w:p>
    <w:p w:rsidR="00AD1702" w:rsidRPr="007E51F6" w:rsidRDefault="0059279C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Apresentação e d</w:t>
      </w:r>
      <w:r w:rsidR="00AD1702" w:rsidRPr="007E51F6">
        <w:rPr>
          <w:rFonts w:ascii="Euphemia UCAS" w:hAnsi="Euphemia UCAS" w:cs="Euphemia UCAS"/>
          <w:sz w:val="22"/>
          <w:szCs w:val="22"/>
        </w:rPr>
        <w:t xml:space="preserve">iscussão </w:t>
      </w:r>
      <w:r w:rsidR="001652F9" w:rsidRPr="007E51F6">
        <w:rPr>
          <w:rFonts w:ascii="Euphemia UCAS" w:hAnsi="Euphemia UCAS" w:cs="Euphemia UCAS"/>
          <w:sz w:val="22"/>
          <w:szCs w:val="22"/>
        </w:rPr>
        <w:t>do</w:t>
      </w:r>
      <w:r w:rsidR="00AD1702" w:rsidRPr="007E51F6">
        <w:rPr>
          <w:rFonts w:ascii="Euphemia UCAS" w:hAnsi="Euphemia UCAS" w:cs="Euphemia UCAS"/>
          <w:sz w:val="22"/>
          <w:szCs w:val="22"/>
        </w:rPr>
        <w:t xml:space="preserve"> programa</w:t>
      </w:r>
    </w:p>
    <w:p w:rsidR="00546230" w:rsidRPr="007E51F6" w:rsidRDefault="00546230" w:rsidP="00865974">
      <w:pPr>
        <w:rPr>
          <w:rFonts w:ascii="Euphemia UCAS" w:hAnsi="Euphemia UCAS" w:cs="Euphemia UCAS"/>
          <w:sz w:val="22"/>
          <w:szCs w:val="22"/>
        </w:rPr>
      </w:pPr>
    </w:p>
    <w:p w:rsidR="00AD1702" w:rsidRPr="007E51F6" w:rsidRDefault="00AD1702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2ª aula – 16/03</w:t>
      </w:r>
    </w:p>
    <w:p w:rsidR="00AD1702" w:rsidRPr="007E51F6" w:rsidRDefault="00AD1702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Semana de Ciências Sociais </w:t>
      </w:r>
    </w:p>
    <w:p w:rsidR="00AD1702" w:rsidRPr="007E51F6" w:rsidRDefault="00AD1702" w:rsidP="00865974">
      <w:pPr>
        <w:rPr>
          <w:rFonts w:ascii="Euphemia UCAS" w:hAnsi="Euphemia UCAS" w:cs="Euphemia UCAS"/>
          <w:sz w:val="22"/>
          <w:szCs w:val="22"/>
        </w:rPr>
      </w:pPr>
    </w:p>
    <w:p w:rsidR="00AD1702" w:rsidRPr="007E51F6" w:rsidRDefault="00AD1702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3a aula – 23/03</w:t>
      </w:r>
    </w:p>
    <w:p w:rsidR="00AD1702" w:rsidRPr="007E51F6" w:rsidRDefault="00AD1702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Feriado</w:t>
      </w:r>
    </w:p>
    <w:p w:rsidR="00C8101D" w:rsidRPr="007E51F6" w:rsidRDefault="00C8101D" w:rsidP="00865974">
      <w:pPr>
        <w:rPr>
          <w:rFonts w:ascii="Euphemia UCAS" w:hAnsi="Euphemia UCAS" w:cs="Euphemia UCAS"/>
          <w:sz w:val="22"/>
          <w:szCs w:val="22"/>
        </w:rPr>
      </w:pPr>
    </w:p>
    <w:p w:rsidR="00AD1702" w:rsidRPr="008C27F8" w:rsidRDefault="00AD1702" w:rsidP="00865974">
      <w:pPr>
        <w:rPr>
          <w:rFonts w:ascii="Euphemia UCAS" w:hAnsi="Euphemia UCAS" w:cs="Euphemia UCAS"/>
          <w:b/>
          <w:sz w:val="22"/>
          <w:szCs w:val="22"/>
        </w:rPr>
      </w:pPr>
      <w:r w:rsidRPr="008C27F8">
        <w:rPr>
          <w:rFonts w:ascii="Euphemia UCAS" w:hAnsi="Euphemia UCAS" w:cs="Euphemia UCAS"/>
          <w:b/>
          <w:sz w:val="22"/>
          <w:szCs w:val="22"/>
        </w:rPr>
        <w:t>4a aula – 30/03</w:t>
      </w:r>
    </w:p>
    <w:p w:rsidR="00A9582C" w:rsidRPr="001D2CC1" w:rsidRDefault="00C92DBB" w:rsidP="00A43C99">
      <w:pPr>
        <w:jc w:val="both"/>
        <w:rPr>
          <w:rFonts w:ascii="Euphemia UCAS" w:hAnsi="Euphemia UCAS" w:cs="Euphemia UCAS"/>
          <w:b/>
          <w:sz w:val="22"/>
          <w:szCs w:val="22"/>
        </w:rPr>
      </w:pPr>
      <w:r w:rsidRPr="001D2CC1">
        <w:rPr>
          <w:rFonts w:ascii="Euphemia UCAS" w:hAnsi="Euphemia UCAS" w:cs="Euphemia UCAS"/>
          <w:b/>
          <w:sz w:val="22"/>
          <w:szCs w:val="22"/>
        </w:rPr>
        <w:t>1 – Discussão dos texto</w:t>
      </w:r>
      <w:r w:rsidR="001C1BC8" w:rsidRPr="001D2CC1">
        <w:rPr>
          <w:rFonts w:ascii="Euphemia UCAS" w:hAnsi="Euphemia UCAS" w:cs="Euphemia UCAS"/>
          <w:b/>
          <w:sz w:val="22"/>
          <w:szCs w:val="22"/>
        </w:rPr>
        <w:t>s</w:t>
      </w:r>
      <w:r w:rsidRPr="001D2CC1">
        <w:rPr>
          <w:rFonts w:ascii="Euphemia UCAS" w:hAnsi="Euphemia UCAS" w:cs="Euphemia UCAS"/>
          <w:b/>
          <w:sz w:val="22"/>
          <w:szCs w:val="22"/>
        </w:rPr>
        <w:t xml:space="preserve">: </w:t>
      </w:r>
    </w:p>
    <w:p w:rsidR="00E33366" w:rsidRPr="007E51F6" w:rsidRDefault="00483FFE" w:rsidP="00A43C99">
      <w:pPr>
        <w:jc w:val="both"/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- </w:t>
      </w:r>
      <w:r w:rsidR="00C92DBB" w:rsidRPr="007E51F6">
        <w:rPr>
          <w:rFonts w:ascii="Euphemia UCAS" w:hAnsi="Euphemia UCAS" w:cs="Euphemia UCAS"/>
          <w:sz w:val="22"/>
          <w:szCs w:val="22"/>
        </w:rPr>
        <w:t xml:space="preserve">Victoria, Ceres; Knaudt, Daniela e </w:t>
      </w:r>
      <w:r w:rsidR="000B0CF3" w:rsidRPr="007E51F6">
        <w:rPr>
          <w:rFonts w:ascii="Euphemia UCAS" w:hAnsi="Euphemia UCAS" w:cs="Euphemia UCAS"/>
          <w:sz w:val="22"/>
          <w:szCs w:val="22"/>
        </w:rPr>
        <w:t xml:space="preserve">Agra Hassen, Maria de Nazareth. </w:t>
      </w:r>
      <w:r w:rsidR="00C92DBB" w:rsidRPr="007E51F6">
        <w:rPr>
          <w:rFonts w:ascii="Euphemia UCAS" w:hAnsi="Euphemia UCAS" w:cs="Euphemia UCAS"/>
          <w:sz w:val="22"/>
          <w:szCs w:val="22"/>
        </w:rPr>
        <w:t xml:space="preserve">“Apendice I – planejamento de pesquisa”; “Apendide II – Projeto de </w:t>
      </w:r>
      <w:r w:rsidR="000610D0" w:rsidRPr="007E51F6">
        <w:rPr>
          <w:rFonts w:ascii="Euphemia UCAS" w:hAnsi="Euphemia UCAS" w:cs="Euphemia UCAS"/>
          <w:sz w:val="22"/>
          <w:szCs w:val="22"/>
        </w:rPr>
        <w:tab/>
      </w:r>
      <w:r w:rsidR="00C4279E" w:rsidRPr="007E51F6">
        <w:rPr>
          <w:rFonts w:ascii="Euphemia UCAS" w:hAnsi="Euphemia UCAS" w:cs="Euphemia UCAS"/>
          <w:sz w:val="22"/>
          <w:szCs w:val="22"/>
        </w:rPr>
        <w:t>pesquisa”. In</w:t>
      </w:r>
      <w:r w:rsidR="00655C01">
        <w:rPr>
          <w:rFonts w:ascii="Euphemia UCAS" w:hAnsi="Euphemia UCAS" w:cs="Euphemia UCAS"/>
          <w:sz w:val="22"/>
          <w:szCs w:val="22"/>
        </w:rPr>
        <w:t xml:space="preserve"> </w:t>
      </w:r>
      <w:r w:rsidR="00C92DBB" w:rsidRPr="007E51F6">
        <w:rPr>
          <w:rFonts w:ascii="Euphemia UCAS" w:hAnsi="Euphemia UCAS" w:cs="Euphemia UCAS"/>
          <w:b/>
          <w:sz w:val="22"/>
          <w:szCs w:val="22"/>
        </w:rPr>
        <w:t>Pesquisa qualitativa em saúde: uma introdução ao tema</w:t>
      </w:r>
      <w:r w:rsidR="00C92DBB" w:rsidRPr="007E51F6">
        <w:rPr>
          <w:rFonts w:ascii="Euphemia UCAS" w:hAnsi="Euphemia UCAS" w:cs="Euphemia UCAS"/>
          <w:sz w:val="22"/>
          <w:szCs w:val="22"/>
        </w:rPr>
        <w:t xml:space="preserve">. Porto </w:t>
      </w:r>
      <w:r w:rsidR="00A4284E" w:rsidRPr="007E51F6">
        <w:rPr>
          <w:rFonts w:ascii="Euphemia UCAS" w:hAnsi="Euphemia UCAS" w:cs="Euphemia UCAS"/>
          <w:sz w:val="22"/>
          <w:szCs w:val="22"/>
        </w:rPr>
        <w:t>Alegre:</w:t>
      </w:r>
      <w:r w:rsidR="00F60B9B" w:rsidRPr="007E51F6">
        <w:rPr>
          <w:rFonts w:ascii="Euphemia UCAS" w:hAnsi="Euphemia UCAS" w:cs="Euphemia UCAS"/>
          <w:sz w:val="22"/>
          <w:szCs w:val="22"/>
        </w:rPr>
        <w:t xml:space="preserve"> Tomo Editorial, 2000. </w:t>
      </w:r>
    </w:p>
    <w:p w:rsidR="00C92DBB" w:rsidRPr="007E51F6" w:rsidRDefault="00483FFE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- </w:t>
      </w:r>
      <w:r w:rsidR="00C92DBB" w:rsidRPr="007E51F6">
        <w:rPr>
          <w:rFonts w:ascii="Euphemia UCAS" w:hAnsi="Euphemia UCAS" w:cs="Euphemia UCAS"/>
          <w:sz w:val="22"/>
          <w:szCs w:val="22"/>
        </w:rPr>
        <w:t>E</w:t>
      </w:r>
      <w:r w:rsidR="00AE5C60" w:rsidRPr="007E51F6">
        <w:rPr>
          <w:rFonts w:ascii="Euphemia UCAS" w:hAnsi="Euphemia UCAS" w:cs="Euphemia UCAS"/>
          <w:sz w:val="22"/>
          <w:szCs w:val="22"/>
        </w:rPr>
        <w:t>co, Humberto.</w:t>
      </w:r>
      <w:r w:rsidR="00A9582C" w:rsidRPr="007E51F6">
        <w:rPr>
          <w:rFonts w:ascii="Euphemia UCAS" w:hAnsi="Euphemia UCAS" w:cs="Euphemia UCAS"/>
          <w:sz w:val="22"/>
          <w:szCs w:val="22"/>
        </w:rPr>
        <w:t xml:space="preserve"> </w:t>
      </w:r>
      <w:r w:rsidR="00A549F5">
        <w:rPr>
          <w:rFonts w:ascii="Euphemia UCAS" w:hAnsi="Euphemia UCAS" w:cs="Euphemia UCAS"/>
          <w:sz w:val="22"/>
          <w:szCs w:val="22"/>
        </w:rPr>
        <w:t>“A escolha do tema”</w:t>
      </w:r>
      <w:r w:rsidR="00C4279E" w:rsidRPr="007E51F6">
        <w:rPr>
          <w:rFonts w:ascii="Euphemia UCAS" w:hAnsi="Euphemia UCAS" w:cs="Euphemia UCAS"/>
          <w:sz w:val="22"/>
          <w:szCs w:val="22"/>
        </w:rPr>
        <w:t xml:space="preserve"> In </w:t>
      </w:r>
      <w:r w:rsidR="00C92DBB" w:rsidRPr="007E51F6">
        <w:rPr>
          <w:rFonts w:ascii="Euphemia UCAS" w:hAnsi="Euphemia UCAS" w:cs="Euphemia UCAS"/>
          <w:b/>
          <w:sz w:val="22"/>
          <w:szCs w:val="22"/>
        </w:rPr>
        <w:t>Como se faz uma tese</w:t>
      </w:r>
      <w:r w:rsidR="00C92DBB" w:rsidRPr="007E51F6">
        <w:rPr>
          <w:rFonts w:ascii="Euphemia UCAS" w:hAnsi="Euphemia UCAS" w:cs="Euphemia UCAS"/>
          <w:sz w:val="22"/>
          <w:szCs w:val="22"/>
        </w:rPr>
        <w:t xml:space="preserve">. São Paulo: Editora </w:t>
      </w:r>
      <w:r w:rsidRPr="007E51F6">
        <w:rPr>
          <w:rFonts w:ascii="Euphemia UCAS" w:hAnsi="Euphemia UCAS" w:cs="Euphemia UCAS"/>
          <w:sz w:val="22"/>
          <w:szCs w:val="22"/>
        </w:rPr>
        <w:t xml:space="preserve">Perspectiva, 2001. </w:t>
      </w:r>
    </w:p>
    <w:p w:rsidR="00C92DBB" w:rsidRPr="007E51F6" w:rsidRDefault="00C92DBB" w:rsidP="00865974">
      <w:pPr>
        <w:rPr>
          <w:rFonts w:ascii="Euphemia UCAS" w:hAnsi="Euphemia UCAS" w:cs="Euphemia UCAS"/>
          <w:sz w:val="22"/>
          <w:szCs w:val="22"/>
        </w:rPr>
      </w:pPr>
    </w:p>
    <w:p w:rsidR="00222591" w:rsidRPr="002B0C0B" w:rsidRDefault="00C92DBB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2 - Apresentação e d</w:t>
      </w:r>
      <w:r w:rsidR="00AD1702" w:rsidRPr="007E51F6">
        <w:rPr>
          <w:rFonts w:ascii="Euphemia UCAS" w:hAnsi="Euphemia UCAS" w:cs="Euphemia UCAS"/>
          <w:sz w:val="22"/>
          <w:szCs w:val="22"/>
        </w:rPr>
        <w:t>iscussão dos temas de pesquisa</w:t>
      </w:r>
      <w:r w:rsidR="00ED3D03" w:rsidRPr="007E51F6">
        <w:rPr>
          <w:rFonts w:ascii="Euphemia UCAS" w:hAnsi="Euphemia UCAS" w:cs="Euphemia UCAS"/>
          <w:sz w:val="22"/>
          <w:szCs w:val="22"/>
        </w:rPr>
        <w:t xml:space="preserve">. </w:t>
      </w:r>
    </w:p>
    <w:p w:rsidR="00A17CEA" w:rsidRDefault="00A17CEA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C92DBB" w:rsidRDefault="00C92DBB" w:rsidP="00865974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5a</w:t>
      </w:r>
      <w:r w:rsidR="000C6643" w:rsidRPr="007E51F6">
        <w:rPr>
          <w:rFonts w:ascii="Euphemia UCAS" w:hAnsi="Euphemia UCAS" w:cs="Euphemia UCAS"/>
          <w:b/>
          <w:sz w:val="22"/>
          <w:szCs w:val="22"/>
        </w:rPr>
        <w:t xml:space="preserve"> aula – </w:t>
      </w:r>
      <w:r w:rsidR="00004B65" w:rsidRPr="007E51F6">
        <w:rPr>
          <w:rFonts w:ascii="Euphemia UCAS" w:hAnsi="Euphemia UCAS" w:cs="Euphemia UCAS"/>
          <w:b/>
          <w:sz w:val="22"/>
          <w:szCs w:val="22"/>
        </w:rPr>
        <w:t>06</w:t>
      </w:r>
      <w:r w:rsidRPr="007E51F6">
        <w:rPr>
          <w:rFonts w:ascii="Euphemia UCAS" w:hAnsi="Euphemia UCAS" w:cs="Euphemia UCAS"/>
          <w:b/>
          <w:sz w:val="22"/>
          <w:szCs w:val="22"/>
        </w:rPr>
        <w:t>/04</w:t>
      </w:r>
      <w:r w:rsidR="00A17CEA">
        <w:rPr>
          <w:rFonts w:ascii="Euphemia UCAS" w:hAnsi="Euphemia UCAS" w:cs="Euphemia UCAS"/>
          <w:b/>
          <w:sz w:val="22"/>
          <w:szCs w:val="22"/>
        </w:rPr>
        <w:t xml:space="preserve"> – </w:t>
      </w:r>
      <w:r w:rsidR="00AE1BB3">
        <w:rPr>
          <w:rFonts w:ascii="Euphemia UCAS" w:hAnsi="Euphemia UCAS" w:cs="Euphemia UCAS"/>
          <w:sz w:val="22"/>
          <w:szCs w:val="22"/>
        </w:rPr>
        <w:t>D</w:t>
      </w:r>
      <w:r w:rsidR="00A17CEA" w:rsidRPr="00AE1BB3">
        <w:rPr>
          <w:rFonts w:ascii="Euphemia UCAS" w:hAnsi="Euphemia UCAS" w:cs="Euphemia UCAS"/>
          <w:sz w:val="22"/>
          <w:szCs w:val="22"/>
        </w:rPr>
        <w:t xml:space="preserve">efesa </w:t>
      </w:r>
      <w:r w:rsidR="00AE1BB3">
        <w:rPr>
          <w:rFonts w:ascii="Euphemia UCAS" w:hAnsi="Euphemia UCAS" w:cs="Euphemia UCAS"/>
          <w:sz w:val="22"/>
          <w:szCs w:val="22"/>
        </w:rPr>
        <w:t xml:space="preserve">mestrado </w:t>
      </w:r>
      <w:r w:rsidR="00A17CEA" w:rsidRPr="00AE1BB3">
        <w:rPr>
          <w:rFonts w:ascii="Euphemia UCAS" w:hAnsi="Euphemia UCAS" w:cs="Euphemia UCAS"/>
          <w:sz w:val="22"/>
          <w:szCs w:val="22"/>
        </w:rPr>
        <w:t>Mayara</w:t>
      </w:r>
    </w:p>
    <w:p w:rsidR="00A17CEA" w:rsidRPr="007E51F6" w:rsidRDefault="00A17CEA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lastRenderedPageBreak/>
        <w:t>6a aula – 13/04</w:t>
      </w:r>
    </w:p>
    <w:p w:rsidR="001C1BC8" w:rsidRPr="007E51F6" w:rsidRDefault="001C1BC8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– Discussão dos textos: </w:t>
      </w:r>
    </w:p>
    <w:p w:rsidR="00E57747" w:rsidRPr="007E51F6" w:rsidRDefault="00275ADB" w:rsidP="00E57747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- </w:t>
      </w:r>
      <w:r w:rsidR="00875EBE" w:rsidRPr="007E51F6">
        <w:rPr>
          <w:rFonts w:ascii="Euphemia UCAS" w:hAnsi="Euphemia UCAS" w:cs="Euphemia UCAS"/>
          <w:sz w:val="22"/>
          <w:szCs w:val="22"/>
        </w:rPr>
        <w:t xml:space="preserve">Victoria, Ceres; Knaudt, Daniela e Agra Hassen, Maria de Nazareth. </w:t>
      </w:r>
      <w:r w:rsidR="00875EBE">
        <w:rPr>
          <w:rFonts w:ascii="Euphemia UCAS" w:hAnsi="Euphemia UCAS" w:cs="Euphemia UCAS"/>
          <w:sz w:val="22"/>
          <w:szCs w:val="22"/>
        </w:rPr>
        <w:t xml:space="preserve">Idem. Pg. 45 a 50. </w:t>
      </w:r>
      <w:r w:rsidR="00875EBE">
        <w:rPr>
          <w:rFonts w:ascii="Euphemia UCAS" w:hAnsi="Euphemia UCAS" w:cs="Euphemia UCAS"/>
          <w:b/>
          <w:sz w:val="22"/>
          <w:szCs w:val="22"/>
        </w:rPr>
        <w:t xml:space="preserve"> </w:t>
      </w:r>
    </w:p>
    <w:p w:rsidR="00E57747" w:rsidRPr="007E51F6" w:rsidRDefault="00275ADB" w:rsidP="00E57747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- </w:t>
      </w:r>
      <w:hyperlink r:id="rId10" w:history="1">
        <w:r w:rsidR="00E57747" w:rsidRPr="007E51F6">
          <w:rPr>
            <w:rFonts w:ascii="Euphemia UCAS" w:hAnsi="Euphemia UCAS" w:cs="Euphemia UCAS"/>
            <w:sz w:val="22"/>
            <w:szCs w:val="22"/>
          </w:rPr>
          <w:t>Crapanzano, Vincent</w:t>
        </w:r>
      </w:hyperlink>
      <w:r w:rsidR="00E57747" w:rsidRPr="007E51F6">
        <w:rPr>
          <w:rFonts w:ascii="Euphemia UCAS" w:hAnsi="Euphemia UCAS" w:cs="Euphemia UCAS"/>
          <w:sz w:val="22"/>
          <w:szCs w:val="22"/>
        </w:rPr>
        <w:t xml:space="preserve">. “A cena: lançando sombra sobre </w:t>
      </w:r>
      <w:r w:rsidR="00B90C20" w:rsidRPr="007E51F6">
        <w:rPr>
          <w:rFonts w:ascii="Euphemia UCAS" w:hAnsi="Euphemia UCAS" w:cs="Euphemia UCAS"/>
          <w:sz w:val="22"/>
          <w:szCs w:val="22"/>
        </w:rPr>
        <w:t xml:space="preserve">o real” In </w:t>
      </w:r>
      <w:r w:rsidR="00B90C20" w:rsidRPr="00A549F5">
        <w:rPr>
          <w:rFonts w:ascii="Euphemia UCAS" w:hAnsi="Euphemia UCAS" w:cs="Euphemia UCAS"/>
          <w:b/>
          <w:sz w:val="22"/>
          <w:szCs w:val="22"/>
        </w:rPr>
        <w:t>Mana</w:t>
      </w:r>
      <w:r w:rsidR="00B90C20" w:rsidRPr="007E51F6">
        <w:rPr>
          <w:rFonts w:ascii="Euphemia UCAS" w:hAnsi="Euphemia UCAS" w:cs="Euphemia UCAS"/>
          <w:sz w:val="22"/>
          <w:szCs w:val="22"/>
        </w:rPr>
        <w:t xml:space="preserve"> [online]. 2005, </w:t>
      </w:r>
      <w:r w:rsidR="00E57747" w:rsidRPr="007E51F6">
        <w:rPr>
          <w:rFonts w:ascii="Euphemia UCAS" w:hAnsi="Euphemia UCAS" w:cs="Euphemia UCAS"/>
          <w:sz w:val="22"/>
          <w:szCs w:val="22"/>
        </w:rPr>
        <w:t>vol.11, n.2, pp. 357-383.</w:t>
      </w:r>
      <w:r w:rsidR="005C41A7">
        <w:rPr>
          <w:rFonts w:ascii="Euphemia UCAS" w:hAnsi="Euphemia UCAS" w:cs="Euphemia UCAS"/>
          <w:sz w:val="22"/>
          <w:szCs w:val="22"/>
        </w:rPr>
        <w:t xml:space="preserve"> </w:t>
      </w:r>
    </w:p>
    <w:p w:rsidR="001C1BC8" w:rsidRPr="007E51F6" w:rsidRDefault="001C1BC8" w:rsidP="00865974">
      <w:pPr>
        <w:rPr>
          <w:rFonts w:ascii="Euphemia UCAS" w:hAnsi="Euphemia UCAS" w:cs="Euphemia UCAS"/>
          <w:sz w:val="22"/>
          <w:szCs w:val="22"/>
        </w:rPr>
      </w:pPr>
    </w:p>
    <w:p w:rsidR="00C92DBB" w:rsidRPr="007E51F6" w:rsidRDefault="001C1BC8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</w:t>
      </w:r>
      <w:r w:rsidR="00C92DBB" w:rsidRPr="007E51F6">
        <w:rPr>
          <w:rFonts w:ascii="Euphemia UCAS" w:hAnsi="Euphemia UCAS" w:cs="Euphemia UCAS"/>
          <w:sz w:val="22"/>
          <w:szCs w:val="22"/>
        </w:rPr>
        <w:t>Apresentação e discussão do objeto de pesquisa</w:t>
      </w:r>
      <w:r w:rsidR="0038349D" w:rsidRPr="007E51F6">
        <w:rPr>
          <w:rFonts w:ascii="Euphemia UCAS" w:hAnsi="Euphemia UCAS" w:cs="Euphemia UCAS"/>
          <w:sz w:val="22"/>
          <w:szCs w:val="22"/>
        </w:rPr>
        <w:t>.</w:t>
      </w:r>
    </w:p>
    <w:p w:rsidR="00C92DBB" w:rsidRPr="007E51F6" w:rsidRDefault="00C92DBB" w:rsidP="00865974">
      <w:pPr>
        <w:rPr>
          <w:rFonts w:ascii="Euphemia UCAS" w:hAnsi="Euphemia UCAS" w:cs="Euphemia UCAS"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7a aula – 20/04</w:t>
      </w:r>
      <w:r w:rsidR="0065356C">
        <w:rPr>
          <w:rFonts w:ascii="Euphemia UCAS" w:hAnsi="Euphemia UCAS" w:cs="Euphemia UCAS"/>
          <w:b/>
          <w:sz w:val="22"/>
          <w:szCs w:val="22"/>
        </w:rPr>
        <w:t xml:space="preserve"> (feriado)</w:t>
      </w:r>
    </w:p>
    <w:p w:rsidR="00A56551" w:rsidRDefault="003959BF" w:rsidP="00A56551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– Discussão dos textos: </w:t>
      </w:r>
    </w:p>
    <w:p w:rsidR="00A56551" w:rsidRPr="00A56551" w:rsidRDefault="000C6643" w:rsidP="00A56551">
      <w:pPr>
        <w:pStyle w:val="PargrafodaLista"/>
        <w:numPr>
          <w:ilvl w:val="0"/>
          <w:numId w:val="25"/>
        </w:numPr>
        <w:rPr>
          <w:rFonts w:ascii="Euphemia UCAS" w:hAnsi="Euphemia UCAS" w:cs="Euphemia UCAS"/>
          <w:sz w:val="22"/>
          <w:szCs w:val="22"/>
        </w:rPr>
      </w:pPr>
      <w:r w:rsidRPr="00A56551">
        <w:rPr>
          <w:rFonts w:ascii="Euphemia UCAS" w:hAnsi="Euphemia UCAS" w:cs="Euphemia UCAS"/>
          <w:sz w:val="22"/>
          <w:szCs w:val="22"/>
        </w:rPr>
        <w:t xml:space="preserve">Becker, Howard. “A história de </w:t>
      </w:r>
      <w:r w:rsidR="001D02DD" w:rsidRPr="00A56551">
        <w:rPr>
          <w:rFonts w:ascii="Euphemia UCAS" w:hAnsi="Euphemia UCAS" w:cs="Euphemia UCAS"/>
          <w:sz w:val="22"/>
          <w:szCs w:val="22"/>
        </w:rPr>
        <w:t>vida e o mosaico científico” In</w:t>
      </w:r>
      <w:r w:rsidRPr="00A56551">
        <w:rPr>
          <w:rFonts w:ascii="Euphemia UCAS" w:hAnsi="Euphemia UCAS" w:cs="Euphemia UCAS"/>
          <w:sz w:val="22"/>
          <w:szCs w:val="22"/>
        </w:rPr>
        <w:t xml:space="preserve"> </w:t>
      </w:r>
      <w:r w:rsidRPr="00A56551">
        <w:rPr>
          <w:rFonts w:ascii="Euphemia UCAS" w:hAnsi="Euphemia UCAS" w:cs="Euphemia UCAS"/>
          <w:b/>
          <w:sz w:val="22"/>
          <w:szCs w:val="22"/>
        </w:rPr>
        <w:t>Métodos de pesquisa em Ciências Sociais</w:t>
      </w:r>
      <w:r w:rsidRPr="00A56551">
        <w:rPr>
          <w:rFonts w:ascii="Euphemia UCAS" w:hAnsi="Euphemia UCAS" w:cs="Euphemia UCAS"/>
          <w:sz w:val="22"/>
          <w:szCs w:val="22"/>
        </w:rPr>
        <w:t xml:space="preserve">. São Paulo, Hucitec, 1993. </w:t>
      </w:r>
    </w:p>
    <w:p w:rsidR="000C6643" w:rsidRPr="00A56551" w:rsidRDefault="000C6643" w:rsidP="00A56551">
      <w:pPr>
        <w:pStyle w:val="PargrafodaLista"/>
        <w:numPr>
          <w:ilvl w:val="0"/>
          <w:numId w:val="25"/>
        </w:numPr>
        <w:rPr>
          <w:rFonts w:ascii="Euphemia UCAS" w:hAnsi="Euphemia UCAS" w:cs="Euphemia UCAS"/>
          <w:sz w:val="22"/>
          <w:szCs w:val="22"/>
        </w:rPr>
      </w:pPr>
      <w:r w:rsidRPr="00A56551">
        <w:rPr>
          <w:rFonts w:ascii="Euphemia UCAS" w:hAnsi="Euphemia UCAS" w:cs="Euphemia UCAS"/>
          <w:sz w:val="22"/>
          <w:szCs w:val="22"/>
        </w:rPr>
        <w:t>Pollak, Michael. “Memória, esquecimento e silêncio”</w:t>
      </w:r>
      <w:r w:rsidR="00647A9C" w:rsidRPr="00A56551">
        <w:rPr>
          <w:rFonts w:ascii="Euphemia UCAS" w:hAnsi="Euphemia UCAS" w:cs="Euphemia UCAS"/>
          <w:sz w:val="22"/>
          <w:szCs w:val="22"/>
        </w:rPr>
        <w:t>.</w:t>
      </w:r>
      <w:r w:rsidR="001124E7" w:rsidRPr="00A56551">
        <w:rPr>
          <w:rFonts w:ascii="Euphemia UCAS" w:hAnsi="Euphemia UCAS" w:cs="Euphemia UCAS"/>
          <w:sz w:val="22"/>
          <w:szCs w:val="22"/>
        </w:rPr>
        <w:t xml:space="preserve"> In </w:t>
      </w:r>
      <w:r w:rsidRPr="00A56551">
        <w:rPr>
          <w:rFonts w:ascii="Euphemia UCAS" w:hAnsi="Euphemia UCAS" w:cs="Euphemia UCAS"/>
          <w:b/>
          <w:sz w:val="22"/>
          <w:szCs w:val="22"/>
        </w:rPr>
        <w:t>Estudos Históricos</w:t>
      </w:r>
      <w:r w:rsidRPr="00A56551">
        <w:rPr>
          <w:rFonts w:ascii="Euphemia UCAS" w:hAnsi="Euphemia UCAS" w:cs="Euphemia UCAS"/>
          <w:sz w:val="22"/>
          <w:szCs w:val="22"/>
        </w:rPr>
        <w:t>. Vol. 2, no. 3, 1979.</w:t>
      </w:r>
    </w:p>
    <w:p w:rsidR="007F66DE" w:rsidRPr="000E1AF0" w:rsidRDefault="00A56551" w:rsidP="00EC73F2">
      <w:pPr>
        <w:pStyle w:val="PargrafodaLista"/>
        <w:numPr>
          <w:ilvl w:val="0"/>
          <w:numId w:val="24"/>
        </w:numPr>
        <w:rPr>
          <w:rFonts w:ascii="Euphemia UCAS" w:hAnsi="Euphemia UCAS" w:cs="Euphemia UCAS"/>
          <w:sz w:val="22"/>
          <w:szCs w:val="22"/>
        </w:rPr>
      </w:pPr>
      <w:r w:rsidRPr="00A56551">
        <w:rPr>
          <w:rFonts w:ascii="Euphemia UCAS" w:hAnsi="Euphemia UCAS" w:cs="Euphemia UCAS"/>
          <w:color w:val="000000"/>
          <w:sz w:val="22"/>
          <w:szCs w:val="22"/>
          <w:lang w:val="pt-BR" w:eastAsia="en-US"/>
        </w:rPr>
        <w:t>KNAUTH, Daniela Riva  and  LEAL, Andréa Fachel. A expansão das Ciências Sociais na Saúde Coletiva: usos e abusos da pesquisa qualitativa.</w:t>
      </w:r>
      <w:r w:rsidRPr="00A56551">
        <w:rPr>
          <w:rFonts w:ascii="Euphemia UCAS" w:hAnsi="Euphemia UCAS" w:cs="Euphemia UCAS"/>
          <w:i/>
          <w:iCs/>
          <w:color w:val="000000"/>
          <w:sz w:val="22"/>
          <w:szCs w:val="22"/>
          <w:lang w:val="pt-BR" w:eastAsia="en-US"/>
        </w:rPr>
        <w:t> Interface (Botucatu)</w:t>
      </w:r>
      <w:r w:rsidRPr="00A56551">
        <w:rPr>
          <w:rFonts w:ascii="Euphemia UCAS" w:hAnsi="Euphemia UCAS" w:cs="Euphemia UCAS"/>
          <w:color w:val="000000"/>
          <w:sz w:val="22"/>
          <w:szCs w:val="22"/>
          <w:lang w:val="pt-BR" w:eastAsia="en-US"/>
        </w:rPr>
        <w:t xml:space="preserve"> [online]. 2014, vol.18, n.50 [cited  2015-04-03], pp. 457-467 </w:t>
      </w:r>
    </w:p>
    <w:p w:rsidR="000E1AF0" w:rsidRPr="000E1AF0" w:rsidRDefault="000E1AF0" w:rsidP="000E1AF0">
      <w:pPr>
        <w:ind w:left="360"/>
        <w:rPr>
          <w:rFonts w:ascii="Euphemia UCAS" w:hAnsi="Euphemia UCAS" w:cs="Euphemia UCAS"/>
          <w:sz w:val="22"/>
          <w:szCs w:val="22"/>
        </w:rPr>
      </w:pPr>
    </w:p>
    <w:p w:rsidR="00C92DBB" w:rsidRPr="007E51F6" w:rsidRDefault="003959BF" w:rsidP="00EC73F2">
      <w:pPr>
        <w:pStyle w:val="PargrafodaLista"/>
        <w:numPr>
          <w:ilvl w:val="0"/>
          <w:numId w:val="24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</w:t>
      </w:r>
      <w:r w:rsidR="00C92DBB" w:rsidRPr="007E51F6">
        <w:rPr>
          <w:rFonts w:ascii="Euphemia UCAS" w:hAnsi="Euphemia UCAS" w:cs="Euphemia UCAS"/>
          <w:sz w:val="22"/>
          <w:szCs w:val="22"/>
        </w:rPr>
        <w:t>Apresenta</w:t>
      </w:r>
      <w:r w:rsidR="000B0CF3" w:rsidRPr="007E51F6">
        <w:rPr>
          <w:rFonts w:ascii="Euphemia UCAS" w:hAnsi="Euphemia UCAS" w:cs="Euphemia UCAS"/>
          <w:sz w:val="22"/>
          <w:szCs w:val="22"/>
        </w:rPr>
        <w:t>ção e discu</w:t>
      </w:r>
      <w:r w:rsidR="00B5557E">
        <w:rPr>
          <w:rFonts w:ascii="Euphemia UCAS" w:hAnsi="Euphemia UCAS" w:cs="Euphemia UCAS"/>
          <w:sz w:val="22"/>
          <w:szCs w:val="22"/>
        </w:rPr>
        <w:t>ssão do problema de pesquisa</w:t>
      </w:r>
      <w:r w:rsidR="000B0CF3" w:rsidRPr="007E51F6">
        <w:rPr>
          <w:rFonts w:ascii="Euphemia UCAS" w:hAnsi="Euphemia UCAS" w:cs="Euphemia UCAS"/>
          <w:sz w:val="22"/>
          <w:szCs w:val="22"/>
        </w:rPr>
        <w:t xml:space="preserve">. </w:t>
      </w:r>
    </w:p>
    <w:p w:rsidR="00C92DBB" w:rsidRPr="007E51F6" w:rsidRDefault="00C92DBB" w:rsidP="00865974">
      <w:pPr>
        <w:rPr>
          <w:rFonts w:ascii="Euphemia UCAS" w:hAnsi="Euphemia UCAS" w:cs="Euphemia UCAS"/>
          <w:sz w:val="22"/>
          <w:szCs w:val="22"/>
        </w:rPr>
      </w:pPr>
    </w:p>
    <w:p w:rsidR="00A17CEA" w:rsidRPr="00E43614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E43614">
        <w:rPr>
          <w:rFonts w:ascii="Euphemia UCAS" w:hAnsi="Euphemia UCAS" w:cs="Euphemia UCAS"/>
          <w:b/>
          <w:sz w:val="22"/>
          <w:szCs w:val="22"/>
        </w:rPr>
        <w:t xml:space="preserve">8a aula – </w:t>
      </w:r>
      <w:r w:rsidR="00365C9C">
        <w:rPr>
          <w:rFonts w:ascii="Euphemia UCAS" w:hAnsi="Euphemia UCAS" w:cs="Euphemia UCAS"/>
          <w:b/>
          <w:sz w:val="22"/>
          <w:szCs w:val="22"/>
        </w:rPr>
        <w:t>11</w:t>
      </w:r>
      <w:r w:rsidR="00365C9C" w:rsidRPr="007E51F6">
        <w:rPr>
          <w:rFonts w:ascii="Euphemia UCAS" w:hAnsi="Euphemia UCAS" w:cs="Euphemia UCAS"/>
          <w:b/>
          <w:sz w:val="22"/>
          <w:szCs w:val="22"/>
        </w:rPr>
        <w:t>/05</w:t>
      </w:r>
      <w:r w:rsidR="00365C9C">
        <w:rPr>
          <w:rFonts w:ascii="Euphemia UCAS" w:hAnsi="Euphemia UCAS" w:cs="Euphemia UCAS"/>
          <w:b/>
          <w:sz w:val="22"/>
          <w:szCs w:val="22"/>
        </w:rPr>
        <w:t xml:space="preserve"> </w:t>
      </w:r>
    </w:p>
    <w:p w:rsidR="00493C2E" w:rsidRPr="007E51F6" w:rsidRDefault="003959BF" w:rsidP="00493C2E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– </w:t>
      </w:r>
      <w:r w:rsidR="00493C2E" w:rsidRPr="007E51F6">
        <w:rPr>
          <w:rFonts w:ascii="Euphemia UCAS" w:hAnsi="Euphemia UCAS" w:cs="Euphemia UCAS"/>
          <w:sz w:val="22"/>
          <w:szCs w:val="22"/>
        </w:rPr>
        <w:t xml:space="preserve">Discussão dos textos: </w:t>
      </w:r>
    </w:p>
    <w:p w:rsidR="00493C2E" w:rsidRDefault="00493C2E" w:rsidP="00493C2E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B54BD2">
        <w:rPr>
          <w:rFonts w:ascii="Euphemia UCAS" w:hAnsi="Euphemia UCAS" w:cs="Euphemia UCAS"/>
          <w:sz w:val="22"/>
          <w:szCs w:val="22"/>
        </w:rPr>
        <w:t xml:space="preserve">Victoria, Ceres; Knaudt, Daniela e Agra Hassen, Maria de Nazareth. “Entrevistas” In </w:t>
      </w:r>
      <w:r w:rsidRPr="00380DBE">
        <w:rPr>
          <w:rFonts w:ascii="Euphemia UCAS" w:hAnsi="Euphemia UCAS" w:cs="Euphemia UCAS"/>
          <w:b/>
          <w:sz w:val="22"/>
          <w:szCs w:val="22"/>
        </w:rPr>
        <w:t>Pesquisa qualitativa em saúde: uma introdução ao tema</w:t>
      </w:r>
      <w:r w:rsidRPr="00B54BD2">
        <w:rPr>
          <w:rFonts w:ascii="Euphemia UCAS" w:hAnsi="Euphemia UCAS" w:cs="Euphemia UCAS"/>
          <w:sz w:val="22"/>
          <w:szCs w:val="22"/>
        </w:rPr>
        <w:t>. Porto Alegre, Tomo Editorial, 2000.</w:t>
      </w:r>
    </w:p>
    <w:p w:rsidR="007E49F0" w:rsidRPr="007E49F0" w:rsidRDefault="007E49F0" w:rsidP="007E49F0">
      <w:pPr>
        <w:ind w:left="360"/>
        <w:rPr>
          <w:rFonts w:ascii="Euphemia UCAS" w:hAnsi="Euphemia UCAS" w:cs="Euphemia UCAS"/>
          <w:sz w:val="22"/>
          <w:szCs w:val="22"/>
        </w:rPr>
      </w:pPr>
    </w:p>
    <w:p w:rsidR="00493C2E" w:rsidRDefault="00493C2E" w:rsidP="00493C2E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Velho, Gilberto. </w:t>
      </w:r>
      <w:r w:rsidRPr="00B5557E">
        <w:rPr>
          <w:rFonts w:ascii="Euphemia UCAS" w:hAnsi="Euphemia UCAS" w:cs="Euphemia UCAS"/>
          <w:b/>
          <w:sz w:val="22"/>
          <w:szCs w:val="22"/>
        </w:rPr>
        <w:t>A utopia urbana: um estudo de antropologia social</w:t>
      </w:r>
      <w:r>
        <w:rPr>
          <w:rFonts w:ascii="Euphemia UCAS" w:hAnsi="Euphemia UCAS" w:cs="Euphemia UCAS"/>
          <w:sz w:val="22"/>
          <w:szCs w:val="22"/>
        </w:rPr>
        <w:t>. Rio de Janeiro: Zahar, 2012.</w:t>
      </w:r>
    </w:p>
    <w:p w:rsidR="0095255A" w:rsidRPr="0095255A" w:rsidRDefault="0095255A" w:rsidP="0095255A">
      <w:pPr>
        <w:ind w:left="360"/>
        <w:rPr>
          <w:rFonts w:ascii="Euphemia UCAS" w:hAnsi="Euphemia UCAS" w:cs="Euphemia UCAS"/>
          <w:sz w:val="22"/>
          <w:szCs w:val="22"/>
        </w:rPr>
      </w:pPr>
    </w:p>
    <w:p w:rsidR="00ED4BA9" w:rsidRDefault="002F45D5" w:rsidP="00B54BD2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Apresentação </w:t>
      </w:r>
      <w:r w:rsidR="003D16A3">
        <w:rPr>
          <w:rFonts w:ascii="Euphemia UCAS" w:hAnsi="Euphemia UCAS" w:cs="Euphemia UCAS"/>
          <w:sz w:val="22"/>
          <w:szCs w:val="22"/>
        </w:rPr>
        <w:t>dos objetivos, geral e especí</w:t>
      </w:r>
      <w:r w:rsidR="00F70405">
        <w:rPr>
          <w:rFonts w:ascii="Euphemia UCAS" w:hAnsi="Euphemia UCAS" w:cs="Euphemia UCAS"/>
          <w:sz w:val="22"/>
          <w:szCs w:val="22"/>
        </w:rPr>
        <w:t>fico</w:t>
      </w:r>
      <w:r w:rsidR="003D16A3">
        <w:rPr>
          <w:rFonts w:ascii="Euphemia UCAS" w:hAnsi="Euphemia UCAS" w:cs="Euphemia UCAS"/>
          <w:sz w:val="22"/>
          <w:szCs w:val="22"/>
        </w:rPr>
        <w:t xml:space="preserve">. </w:t>
      </w:r>
      <w:r w:rsidR="00F70405">
        <w:rPr>
          <w:rFonts w:ascii="Euphemia UCAS" w:hAnsi="Euphemia UCAS" w:cs="Euphemia UCAS"/>
          <w:sz w:val="22"/>
          <w:szCs w:val="22"/>
        </w:rPr>
        <w:t xml:space="preserve"> </w:t>
      </w:r>
    </w:p>
    <w:p w:rsidR="00F764EE" w:rsidRDefault="00F764EE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 xml:space="preserve">9a aula  - </w:t>
      </w:r>
      <w:r w:rsidR="00365C9C">
        <w:rPr>
          <w:rFonts w:ascii="Euphemia UCAS" w:hAnsi="Euphemia UCAS" w:cs="Euphemia UCAS"/>
          <w:b/>
          <w:sz w:val="22"/>
          <w:szCs w:val="22"/>
        </w:rPr>
        <w:t>18/05</w:t>
      </w:r>
    </w:p>
    <w:p w:rsidR="00493C2E" w:rsidRPr="007E51F6" w:rsidRDefault="00493C2E" w:rsidP="00493C2E">
      <w:pPr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t xml:space="preserve">1 - </w:t>
      </w:r>
      <w:r w:rsidRPr="007E51F6">
        <w:rPr>
          <w:rFonts w:ascii="Euphemia UCAS" w:hAnsi="Euphemia UCAS" w:cs="Euphemia UCAS"/>
          <w:sz w:val="22"/>
          <w:szCs w:val="22"/>
        </w:rPr>
        <w:t xml:space="preserve">Discussão dos textos: </w:t>
      </w:r>
    </w:p>
    <w:p w:rsidR="00493C2E" w:rsidRDefault="00493C2E" w:rsidP="00493C2E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F</w:t>
      </w:r>
      <w:r>
        <w:rPr>
          <w:rFonts w:ascii="Euphemia UCAS" w:hAnsi="Euphemia UCAS" w:cs="Euphemia UCAS"/>
          <w:sz w:val="22"/>
          <w:szCs w:val="22"/>
        </w:rPr>
        <w:t>oote-Whyte, William. “Anexo A: s</w:t>
      </w:r>
      <w:r w:rsidRPr="007E51F6">
        <w:rPr>
          <w:rFonts w:ascii="Euphemia UCAS" w:hAnsi="Euphemia UCAS" w:cs="Euphemia UCAS"/>
          <w:sz w:val="22"/>
          <w:szCs w:val="22"/>
        </w:rPr>
        <w:t xml:space="preserve">obre a evolução de Sociedade da Esquina” In </w:t>
      </w:r>
      <w:r w:rsidRPr="00490372">
        <w:rPr>
          <w:rFonts w:ascii="Euphemia UCAS" w:hAnsi="Euphemia UCAS" w:cs="Euphemia UCAS"/>
          <w:b/>
          <w:sz w:val="22"/>
          <w:szCs w:val="22"/>
        </w:rPr>
        <w:t>Sociedade da Esquina</w:t>
      </w:r>
      <w:r w:rsidRPr="007E51F6">
        <w:rPr>
          <w:rFonts w:ascii="Euphemia UCAS" w:hAnsi="Euphemia UCAS" w:cs="Euphemia UCAS"/>
          <w:sz w:val="22"/>
          <w:szCs w:val="22"/>
        </w:rPr>
        <w:t xml:space="preserve">. Rio de Janeiro: Jorge Zahar Editor. 2005. </w:t>
      </w:r>
    </w:p>
    <w:p w:rsidR="00410ED1" w:rsidRPr="007E51F6" w:rsidRDefault="00410ED1" w:rsidP="00410ED1">
      <w:pPr>
        <w:rPr>
          <w:rFonts w:ascii="Euphemia UCAS" w:hAnsi="Euphemia UCAS" w:cs="Euphemia UCAS"/>
          <w:sz w:val="22"/>
          <w:szCs w:val="22"/>
        </w:rPr>
      </w:pPr>
    </w:p>
    <w:p w:rsidR="00CA41B6" w:rsidRPr="007E51F6" w:rsidRDefault="00410ED1" w:rsidP="00CA41B6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</w:t>
      </w:r>
      <w:r w:rsidR="00CA41B6" w:rsidRPr="007E51F6">
        <w:rPr>
          <w:rFonts w:ascii="Euphemia UCAS" w:hAnsi="Euphemia UCAS" w:cs="Euphemia UCAS"/>
          <w:sz w:val="22"/>
          <w:szCs w:val="22"/>
        </w:rPr>
        <w:t xml:space="preserve">Apresentação da discussão bibliográfica </w:t>
      </w:r>
    </w:p>
    <w:p w:rsidR="00E13F4A" w:rsidRPr="007E51F6" w:rsidRDefault="00E13F4A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FA2738" w:rsidRDefault="00FA2738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FA2738" w:rsidRDefault="00FA2738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FA2738" w:rsidRDefault="00FA2738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 xml:space="preserve">10a aula - </w:t>
      </w:r>
      <w:r w:rsidR="009F5427">
        <w:rPr>
          <w:rFonts w:ascii="Euphemia UCAS" w:hAnsi="Euphemia UCAS" w:cs="Euphemia UCAS"/>
          <w:b/>
          <w:sz w:val="22"/>
          <w:szCs w:val="22"/>
        </w:rPr>
        <w:t>25</w:t>
      </w:r>
      <w:r w:rsidRPr="007E51F6">
        <w:rPr>
          <w:rFonts w:ascii="Euphemia UCAS" w:hAnsi="Euphemia UCAS" w:cs="Euphemia UCAS"/>
          <w:b/>
          <w:sz w:val="22"/>
          <w:szCs w:val="22"/>
        </w:rPr>
        <w:t>/05</w:t>
      </w:r>
    </w:p>
    <w:p w:rsidR="000177F3" w:rsidRPr="005C41A7" w:rsidRDefault="000177F3" w:rsidP="000177F3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1 - Discussão dos textos: </w:t>
      </w:r>
    </w:p>
    <w:p w:rsidR="000177F3" w:rsidRPr="007E51F6" w:rsidRDefault="000177F3" w:rsidP="000177F3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- Marques, Ana Cláudia  e  Vilella, Jorge Mattar. “O que se diz, o que se escreve: etnografia e trabalho de campo no sertão de Pernambuco”. </w:t>
      </w:r>
      <w:r w:rsidRPr="007E51F6">
        <w:rPr>
          <w:rFonts w:ascii="Euphemia UCAS" w:hAnsi="Euphemia UCAS" w:cs="Euphemia UCAS"/>
          <w:b/>
          <w:sz w:val="22"/>
          <w:szCs w:val="22"/>
        </w:rPr>
        <w:t xml:space="preserve">Revista de Antropologia, São Paulo, USP, </w:t>
      </w:r>
      <w:r w:rsidRPr="007E51F6">
        <w:rPr>
          <w:rFonts w:ascii="Euphemia UCAS" w:hAnsi="Euphemia UCAS" w:cs="Euphemia UCAS"/>
          <w:sz w:val="22"/>
          <w:szCs w:val="22"/>
        </w:rPr>
        <w:t xml:space="preserve">2005, vol.48, n.1. </w:t>
      </w:r>
    </w:p>
    <w:p w:rsidR="000177F3" w:rsidRPr="007E51F6" w:rsidRDefault="000177F3" w:rsidP="000177F3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 </w:t>
      </w:r>
    </w:p>
    <w:p w:rsidR="008A7B44" w:rsidRPr="007E51F6" w:rsidRDefault="000177F3" w:rsidP="008A7B4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</w:t>
      </w:r>
      <w:r w:rsidR="008A7B44" w:rsidRPr="007E51F6">
        <w:rPr>
          <w:rFonts w:ascii="Euphemia UCAS" w:hAnsi="Euphemia UCAS" w:cs="Euphemia UCAS"/>
          <w:sz w:val="22"/>
          <w:szCs w:val="22"/>
        </w:rPr>
        <w:t xml:space="preserve">Apresentação e discussão das perguntas.  </w:t>
      </w:r>
    </w:p>
    <w:p w:rsidR="000177F3" w:rsidRPr="007E51F6" w:rsidRDefault="000177F3" w:rsidP="00865974">
      <w:pPr>
        <w:rPr>
          <w:rFonts w:ascii="Euphemia UCAS" w:hAnsi="Euphemia UCAS" w:cs="Euphemia UCAS"/>
          <w:b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 xml:space="preserve">11a aula – </w:t>
      </w:r>
      <w:r w:rsidR="00E02B79">
        <w:rPr>
          <w:rFonts w:ascii="Euphemia UCAS" w:hAnsi="Euphemia UCAS" w:cs="Euphemia UCAS"/>
          <w:b/>
          <w:sz w:val="22"/>
          <w:szCs w:val="22"/>
        </w:rPr>
        <w:t>25</w:t>
      </w:r>
      <w:r w:rsidRPr="007E51F6">
        <w:rPr>
          <w:rFonts w:ascii="Euphemia UCAS" w:hAnsi="Euphemia UCAS" w:cs="Euphemia UCAS"/>
          <w:b/>
          <w:sz w:val="22"/>
          <w:szCs w:val="22"/>
        </w:rPr>
        <w:t>/05</w:t>
      </w:r>
    </w:p>
    <w:p w:rsidR="000177F3" w:rsidRPr="007E51F6" w:rsidRDefault="000177F3" w:rsidP="00EC73F2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1 - Discussão dos textos: </w:t>
      </w:r>
    </w:p>
    <w:p w:rsidR="00387492" w:rsidRPr="007E51F6" w:rsidRDefault="00387492" w:rsidP="00EC73F2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Novaes, Sylvia Caiuby. Imagem, magia e imaginação: desafios ao texto antropológico. Mana,  Rio de Jan</w:t>
      </w:r>
      <w:r w:rsidR="008667AE">
        <w:rPr>
          <w:rFonts w:ascii="Euphemia UCAS" w:hAnsi="Euphemia UCAS" w:cs="Euphemia UCAS"/>
          <w:sz w:val="22"/>
          <w:szCs w:val="22"/>
        </w:rPr>
        <w:t>eiro,  v. 14,  n. 2, out.  2008</w:t>
      </w:r>
      <w:r w:rsidRPr="007E51F6">
        <w:rPr>
          <w:rFonts w:ascii="Euphemia UCAS" w:hAnsi="Euphemia UCAS" w:cs="Euphemia UCAS"/>
          <w:sz w:val="22"/>
          <w:szCs w:val="22"/>
        </w:rPr>
        <w:t>.  </w:t>
      </w:r>
    </w:p>
    <w:p w:rsidR="00387492" w:rsidRPr="002D16DD" w:rsidRDefault="00AD41E8" w:rsidP="00EC73F2">
      <w:pPr>
        <w:pStyle w:val="PargrafodaLista"/>
        <w:numPr>
          <w:ilvl w:val="0"/>
          <w:numId w:val="23"/>
        </w:numPr>
        <w:jc w:val="both"/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t>Bittencourt</w:t>
      </w:r>
      <w:r w:rsidR="00387492" w:rsidRPr="007E51F6">
        <w:rPr>
          <w:rFonts w:ascii="Euphemia UCAS" w:hAnsi="Euphemia UCAS" w:cs="Euphemia UCAS"/>
          <w:sz w:val="22"/>
          <w:szCs w:val="22"/>
        </w:rPr>
        <w:t xml:space="preserve"> Luciana. </w:t>
      </w:r>
      <w:r w:rsidR="00387492" w:rsidRPr="002D16DD">
        <w:rPr>
          <w:rFonts w:ascii="Euphemia UCAS" w:hAnsi="Euphemia UCAS" w:cs="Euphemia UCAS"/>
          <w:sz w:val="22"/>
          <w:szCs w:val="22"/>
        </w:rPr>
        <w:t xml:space="preserve">“A fotografia como instrumento etnográfico”. In: </w:t>
      </w:r>
      <w:r w:rsidR="00387492" w:rsidRPr="002D16DD">
        <w:rPr>
          <w:rFonts w:ascii="Euphemia UCAS" w:hAnsi="Euphemia UCAS" w:cs="Euphemia UCAS"/>
          <w:i/>
          <w:sz w:val="22"/>
          <w:szCs w:val="22"/>
        </w:rPr>
        <w:t>Anuário Antropológico/92.</w:t>
      </w:r>
      <w:r w:rsidR="00387492" w:rsidRPr="002D16DD">
        <w:rPr>
          <w:rFonts w:ascii="Euphemia UCAS" w:hAnsi="Euphemia UCAS" w:cs="Euphemia UCAS"/>
          <w:sz w:val="22"/>
          <w:szCs w:val="22"/>
        </w:rPr>
        <w:t xml:space="preserve"> Rio de Janeiro: Ed. Tempo brasileiro.</w:t>
      </w:r>
    </w:p>
    <w:p w:rsidR="001F7C67" w:rsidRDefault="001F7C67" w:rsidP="00387492">
      <w:pPr>
        <w:rPr>
          <w:rFonts w:ascii="Euphemia UCAS" w:hAnsi="Euphemia UCAS" w:cs="Euphemia UCAS"/>
          <w:sz w:val="22"/>
          <w:szCs w:val="22"/>
        </w:rPr>
      </w:pPr>
    </w:p>
    <w:p w:rsidR="00387492" w:rsidRPr="007E51F6" w:rsidRDefault="00387492" w:rsidP="00387492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Apresentação e discussão das hipóteses do projeto de pesquisa;  </w:t>
      </w:r>
    </w:p>
    <w:p w:rsidR="00387492" w:rsidRPr="007E51F6" w:rsidRDefault="00387492" w:rsidP="00387492">
      <w:pPr>
        <w:rPr>
          <w:rFonts w:ascii="Euphemia UCAS" w:hAnsi="Euphemia UCAS" w:cs="Euphemia UCAS"/>
          <w:b/>
          <w:sz w:val="22"/>
          <w:szCs w:val="22"/>
        </w:rPr>
      </w:pPr>
    </w:p>
    <w:p w:rsidR="00A17CEA" w:rsidRPr="007E51F6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 w:rsidRPr="007E51F6">
        <w:rPr>
          <w:rFonts w:ascii="Euphemia UCAS" w:hAnsi="Euphemia UCAS" w:cs="Euphemia UCAS"/>
          <w:b/>
          <w:sz w:val="22"/>
          <w:szCs w:val="22"/>
        </w:rPr>
        <w:t>12a aula – 25/05</w:t>
      </w:r>
    </w:p>
    <w:p w:rsidR="00C430D9" w:rsidRPr="007E51F6" w:rsidRDefault="00387492" w:rsidP="00781651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1 - Discussão dos textos: </w:t>
      </w:r>
    </w:p>
    <w:p w:rsidR="007F1C8A" w:rsidRDefault="000177F3" w:rsidP="000177F3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>Victoria, Ceres; Knaudt, Daniela e Agra Hassen, Maria de Nazareth. “Observação participante” In: Pesquisa qualitativa em saúde: uma introdução ao tema. Porto Alegre, Tomo Editorial, 2000.</w:t>
      </w:r>
    </w:p>
    <w:p w:rsidR="00380DBE" w:rsidRPr="007E51F6" w:rsidRDefault="00380DBE" w:rsidP="000177F3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t xml:space="preserve">Bevilaqua, Cimea B. “”A pesquisa de campo” In Consumidores e seus direitos: um estudo sobre conflitos no Mercado de consume. Sao Paulo: Humanitas, 2008. </w:t>
      </w:r>
    </w:p>
    <w:p w:rsidR="00D6063E" w:rsidRPr="007E51F6" w:rsidRDefault="00D6063E" w:rsidP="00387492">
      <w:pPr>
        <w:ind w:left="360"/>
        <w:rPr>
          <w:rFonts w:ascii="Euphemia UCAS" w:hAnsi="Euphemia UCAS" w:cs="Euphemia UCAS"/>
          <w:sz w:val="22"/>
          <w:szCs w:val="22"/>
        </w:rPr>
      </w:pPr>
    </w:p>
    <w:p w:rsidR="00D6063E" w:rsidRPr="007E51F6" w:rsidRDefault="00D6063E" w:rsidP="00D6063E">
      <w:pPr>
        <w:ind w:left="360"/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Apresentação e discussão da metodologia. </w:t>
      </w:r>
    </w:p>
    <w:p w:rsidR="00E71FF5" w:rsidRPr="007E51F6" w:rsidRDefault="00E71FF5" w:rsidP="00865974">
      <w:pPr>
        <w:rPr>
          <w:rFonts w:ascii="Euphemia UCAS" w:hAnsi="Euphemia UCAS" w:cs="Euphemia UCAS"/>
          <w:sz w:val="22"/>
          <w:szCs w:val="22"/>
        </w:rPr>
      </w:pPr>
    </w:p>
    <w:p w:rsidR="00A17CEA" w:rsidRDefault="00A17CEA" w:rsidP="00A17CEA">
      <w:pPr>
        <w:rPr>
          <w:rFonts w:ascii="Euphemia UCAS" w:hAnsi="Euphemia UCAS" w:cs="Euphemia UCAS"/>
          <w:b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>13</w:t>
      </w:r>
      <w:r w:rsidRPr="00D93C23">
        <w:rPr>
          <w:rFonts w:ascii="Euphemia UCAS" w:hAnsi="Euphemia UCAS" w:cs="Euphemia UCAS"/>
          <w:b/>
          <w:sz w:val="22"/>
          <w:szCs w:val="22"/>
        </w:rPr>
        <w:t>a</w:t>
      </w:r>
      <w:r>
        <w:rPr>
          <w:rFonts w:ascii="Euphemia UCAS" w:hAnsi="Euphemia UCAS" w:cs="Euphemia UCAS"/>
          <w:b/>
          <w:sz w:val="22"/>
          <w:szCs w:val="22"/>
        </w:rPr>
        <w:t xml:space="preserve"> aula – 01/06</w:t>
      </w:r>
    </w:p>
    <w:p w:rsidR="000F51B0" w:rsidRDefault="00083B71" w:rsidP="000F51B0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1 - Discussão dos textos: </w:t>
      </w:r>
    </w:p>
    <w:p w:rsidR="00072C43" w:rsidRPr="007E51F6" w:rsidRDefault="000F51B0" w:rsidP="007B4910">
      <w:pPr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t xml:space="preserve">- </w:t>
      </w:r>
      <w:r w:rsidR="007B4910">
        <w:rPr>
          <w:rFonts w:ascii="Euphemia UCAS" w:hAnsi="Euphemia UCAS" w:cs="Euphemia UCAS"/>
          <w:sz w:val="22"/>
          <w:szCs w:val="22"/>
        </w:rPr>
        <w:t xml:space="preserve"> Goncalves, Marco Antonio. “Experiencia: Firth e os Tikopia” In Traduzir o outro: etnografia e s</w:t>
      </w:r>
      <w:r w:rsidR="00232DC7">
        <w:rPr>
          <w:rFonts w:ascii="Euphemia UCAS" w:hAnsi="Euphemia UCAS" w:cs="Euphemia UCAS"/>
          <w:sz w:val="22"/>
          <w:szCs w:val="22"/>
        </w:rPr>
        <w:t>emelehança. Rio de Janeiro: 7</w:t>
      </w:r>
      <w:r w:rsidR="007B4910">
        <w:rPr>
          <w:rFonts w:ascii="Euphemia UCAS" w:hAnsi="Euphemia UCAS" w:cs="Euphemia UCAS"/>
          <w:sz w:val="22"/>
          <w:szCs w:val="22"/>
        </w:rPr>
        <w:t xml:space="preserve"> Letras, </w:t>
      </w:r>
      <w:r w:rsidR="002D453B">
        <w:rPr>
          <w:rFonts w:ascii="Euphemia UCAS" w:hAnsi="Euphemia UCAS" w:cs="Euphemia UCAS"/>
          <w:sz w:val="22"/>
          <w:szCs w:val="22"/>
        </w:rPr>
        <w:t xml:space="preserve">2010. </w:t>
      </w:r>
    </w:p>
    <w:p w:rsidR="00E71FF5" w:rsidRPr="007E51F6" w:rsidRDefault="00E71FF5" w:rsidP="00E71FF5">
      <w:pPr>
        <w:rPr>
          <w:rFonts w:ascii="Euphemia UCAS" w:hAnsi="Euphemia UCAS" w:cs="Euphemia UCAS"/>
          <w:sz w:val="22"/>
          <w:szCs w:val="22"/>
        </w:rPr>
      </w:pPr>
    </w:p>
    <w:p w:rsidR="00083B71" w:rsidRPr="007E51F6" w:rsidRDefault="00083B71" w:rsidP="00083B71">
      <w:pPr>
        <w:ind w:left="360"/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2 - Apresentação e discussão da metodologia. </w:t>
      </w:r>
    </w:p>
    <w:p w:rsidR="005B65D5" w:rsidRPr="007E51F6" w:rsidRDefault="005B65D5" w:rsidP="00865974">
      <w:pPr>
        <w:rPr>
          <w:rFonts w:ascii="Euphemia UCAS" w:hAnsi="Euphemia UCAS" w:cs="Euphemia UCAS"/>
          <w:sz w:val="22"/>
          <w:szCs w:val="22"/>
        </w:rPr>
      </w:pPr>
    </w:p>
    <w:p w:rsidR="00A17CEA" w:rsidRPr="00A17CEA" w:rsidRDefault="0028337D" w:rsidP="00865974">
      <w:pPr>
        <w:rPr>
          <w:rFonts w:ascii="Euphemia UCAS" w:hAnsi="Euphemia UCAS" w:cs="Euphemia UCAS"/>
          <w:b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>14a aula – 08</w:t>
      </w:r>
      <w:r w:rsidR="00A17CEA" w:rsidRPr="00A17CEA">
        <w:rPr>
          <w:rFonts w:ascii="Euphemia UCAS" w:hAnsi="Euphemia UCAS" w:cs="Euphemia UCAS"/>
          <w:b/>
          <w:sz w:val="22"/>
          <w:szCs w:val="22"/>
        </w:rPr>
        <w:t>/06</w:t>
      </w:r>
    </w:p>
    <w:p w:rsidR="007E111C" w:rsidRPr="004F780B" w:rsidRDefault="007E111C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1 - Discussão dos textos: </w:t>
      </w:r>
    </w:p>
    <w:p w:rsidR="00BE005E" w:rsidRPr="00BE005E" w:rsidRDefault="00BE005E" w:rsidP="00BE005E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  <w:r w:rsidRPr="00BE005E">
        <w:rPr>
          <w:rFonts w:ascii="Euphemia UCAS" w:hAnsi="Euphemia UCAS" w:cs="Euphemia UCAS"/>
          <w:b/>
          <w:sz w:val="22"/>
          <w:szCs w:val="22"/>
        </w:rPr>
        <w:t xml:space="preserve">Peixoto, Clarice et alii. “Filme etnográfico e documentario. Questoes conceituais, marcos históricos e tredições”In Monte-Mor, P.; Parentes, J. I (orgs.) </w:t>
      </w:r>
      <w:r w:rsidRPr="00BE005E">
        <w:rPr>
          <w:rFonts w:ascii="Euphemia UCAS" w:hAnsi="Euphemia UCAS" w:cs="Euphemia UCAS"/>
          <w:sz w:val="22"/>
          <w:szCs w:val="22"/>
        </w:rPr>
        <w:t xml:space="preserve">Cinema e Antropologia: horizontes e caminhos da antropologia visual. Rio de Janeiro: Interior PorduçõesEdicoes, 1994. </w:t>
      </w:r>
    </w:p>
    <w:p w:rsidR="00BE005E" w:rsidRPr="00BE005E" w:rsidRDefault="00BE005E" w:rsidP="00BE005E">
      <w:pPr>
        <w:pStyle w:val="PargrafodaLista"/>
        <w:numPr>
          <w:ilvl w:val="0"/>
          <w:numId w:val="23"/>
        </w:numPr>
        <w:rPr>
          <w:rFonts w:ascii="Euphemia UCAS" w:hAnsi="Euphemia UCAS" w:cs="Euphemia UCAS"/>
          <w:sz w:val="22"/>
          <w:szCs w:val="22"/>
        </w:rPr>
      </w:pPr>
    </w:p>
    <w:p w:rsidR="00055756" w:rsidRPr="00D93C23" w:rsidRDefault="0019440E" w:rsidP="00865974">
      <w:pPr>
        <w:rPr>
          <w:rFonts w:ascii="Euphemia UCAS" w:hAnsi="Euphemia UCAS" w:cs="Euphemia UCAS"/>
          <w:b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 xml:space="preserve">15a e </w:t>
      </w:r>
      <w:r w:rsidR="001239C1">
        <w:rPr>
          <w:rFonts w:ascii="Euphemia UCAS" w:hAnsi="Euphemia UCAS" w:cs="Euphemia UCAS"/>
          <w:b/>
          <w:sz w:val="22"/>
          <w:szCs w:val="22"/>
        </w:rPr>
        <w:t>16</w:t>
      </w:r>
      <w:r>
        <w:rPr>
          <w:rFonts w:ascii="Euphemia UCAS" w:hAnsi="Euphemia UCAS" w:cs="Euphemia UCAS"/>
          <w:b/>
          <w:sz w:val="22"/>
          <w:szCs w:val="22"/>
        </w:rPr>
        <w:t>a</w:t>
      </w:r>
      <w:r w:rsidR="00D93C23">
        <w:rPr>
          <w:rFonts w:ascii="Euphemia UCAS" w:hAnsi="Euphemia UCAS" w:cs="Euphemia UCAS"/>
          <w:b/>
          <w:sz w:val="22"/>
          <w:szCs w:val="22"/>
        </w:rPr>
        <w:t xml:space="preserve"> aulas </w:t>
      </w:r>
      <w:r w:rsidR="00152D7F">
        <w:rPr>
          <w:rFonts w:ascii="Euphemia UCAS" w:hAnsi="Euphemia UCAS" w:cs="Euphemia UCAS"/>
          <w:b/>
          <w:sz w:val="22"/>
          <w:szCs w:val="22"/>
        </w:rPr>
        <w:t>–</w:t>
      </w:r>
      <w:r w:rsidR="00A17CEA">
        <w:rPr>
          <w:rFonts w:ascii="Euphemia UCAS" w:hAnsi="Euphemia UCAS" w:cs="Euphemia UCAS"/>
          <w:b/>
          <w:sz w:val="22"/>
          <w:szCs w:val="22"/>
        </w:rPr>
        <w:t xml:space="preserve"> </w:t>
      </w:r>
      <w:r w:rsidR="00152D7F">
        <w:rPr>
          <w:rFonts w:ascii="Euphemia UCAS" w:hAnsi="Euphemia UCAS" w:cs="Euphemia UCAS"/>
          <w:b/>
          <w:sz w:val="22"/>
          <w:szCs w:val="22"/>
        </w:rPr>
        <w:t>16 e 22/06</w:t>
      </w:r>
    </w:p>
    <w:p w:rsidR="00EE36BF" w:rsidRPr="007E51F6" w:rsidRDefault="00EE36BF" w:rsidP="00EE36BF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Apresentação </w:t>
      </w:r>
      <w:r w:rsidR="002E52A5" w:rsidRPr="007E51F6">
        <w:rPr>
          <w:rFonts w:ascii="Euphemia UCAS" w:hAnsi="Euphemia UCAS" w:cs="Euphemia UCAS"/>
          <w:sz w:val="22"/>
          <w:szCs w:val="22"/>
        </w:rPr>
        <w:t>dos</w:t>
      </w:r>
      <w:r w:rsidR="005D472B" w:rsidRPr="007E51F6">
        <w:rPr>
          <w:rFonts w:ascii="Euphemia UCAS" w:hAnsi="Euphemia UCAS" w:cs="Euphemia UCAS"/>
          <w:sz w:val="22"/>
          <w:szCs w:val="22"/>
        </w:rPr>
        <w:t xml:space="preserve"> </w:t>
      </w:r>
      <w:r w:rsidRPr="007E51F6">
        <w:rPr>
          <w:rFonts w:ascii="Euphemia UCAS" w:hAnsi="Euphemia UCAS" w:cs="Euphemia UCAS"/>
          <w:sz w:val="22"/>
          <w:szCs w:val="22"/>
        </w:rPr>
        <w:t xml:space="preserve">projetos de pesquisa. </w:t>
      </w:r>
    </w:p>
    <w:p w:rsidR="001239C1" w:rsidRDefault="001239C1" w:rsidP="00865974">
      <w:pPr>
        <w:rPr>
          <w:rFonts w:ascii="Euphemia UCAS" w:hAnsi="Euphemia UCAS" w:cs="Euphemia UCAS"/>
          <w:sz w:val="22"/>
          <w:szCs w:val="22"/>
        </w:rPr>
      </w:pPr>
    </w:p>
    <w:p w:rsidR="00D530AB" w:rsidRPr="00D93C23" w:rsidRDefault="001239C1" w:rsidP="00865974">
      <w:pPr>
        <w:rPr>
          <w:rFonts w:ascii="Euphemia UCAS" w:hAnsi="Euphemia UCAS" w:cs="Euphemia UCAS"/>
          <w:b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 xml:space="preserve">17a e </w:t>
      </w:r>
      <w:r w:rsidR="00EE36BF" w:rsidRPr="00D93C23">
        <w:rPr>
          <w:rFonts w:ascii="Euphemia UCAS" w:hAnsi="Euphemia UCAS" w:cs="Euphemia UCAS"/>
          <w:b/>
          <w:sz w:val="22"/>
          <w:szCs w:val="22"/>
        </w:rPr>
        <w:t>18a aulas</w:t>
      </w:r>
      <w:r w:rsidR="00A12A0B">
        <w:rPr>
          <w:rFonts w:ascii="Euphemia UCAS" w:hAnsi="Euphemia UCAS" w:cs="Euphemia UCAS"/>
          <w:b/>
          <w:sz w:val="22"/>
          <w:szCs w:val="22"/>
        </w:rPr>
        <w:t xml:space="preserve"> – 29/06 e 06/07</w:t>
      </w:r>
    </w:p>
    <w:p w:rsidR="00EE095A" w:rsidRPr="007E51F6" w:rsidRDefault="00C449B7" w:rsidP="00865974">
      <w:pPr>
        <w:rPr>
          <w:rFonts w:ascii="Euphemia UCAS" w:hAnsi="Euphemia UCAS" w:cs="Euphemia UCAS"/>
          <w:sz w:val="22"/>
          <w:szCs w:val="22"/>
        </w:rPr>
      </w:pPr>
      <w:r w:rsidRPr="007E51F6">
        <w:rPr>
          <w:rFonts w:ascii="Euphemia UCAS" w:hAnsi="Euphemia UCAS" w:cs="Euphemia UCAS"/>
          <w:sz w:val="22"/>
          <w:szCs w:val="22"/>
        </w:rPr>
        <w:t xml:space="preserve">Discussão dos projetos e </w:t>
      </w:r>
      <w:r w:rsidR="005D472B" w:rsidRPr="007E51F6">
        <w:rPr>
          <w:rFonts w:ascii="Euphemia UCAS" w:hAnsi="Euphemia UCAS" w:cs="Euphemia UCAS"/>
          <w:sz w:val="22"/>
          <w:szCs w:val="22"/>
        </w:rPr>
        <w:t>R</w:t>
      </w:r>
      <w:r w:rsidR="00EE095A" w:rsidRPr="007E51F6">
        <w:rPr>
          <w:rFonts w:ascii="Euphemia UCAS" w:hAnsi="Euphemia UCAS" w:cs="Euphemia UCAS"/>
          <w:sz w:val="22"/>
          <w:szCs w:val="22"/>
        </w:rPr>
        <w:t>ecuperação</w:t>
      </w:r>
    </w:p>
    <w:p w:rsidR="00871368" w:rsidRPr="007E51F6" w:rsidRDefault="00871368" w:rsidP="00865974">
      <w:pPr>
        <w:rPr>
          <w:rFonts w:ascii="Euphemia UCAS" w:hAnsi="Euphemia UCAS" w:cs="Euphemia UCAS"/>
          <w:sz w:val="22"/>
          <w:szCs w:val="22"/>
        </w:rPr>
      </w:pPr>
    </w:p>
    <w:sectPr w:rsidR="00871368" w:rsidRPr="007E51F6" w:rsidSect="00D2745C">
      <w:headerReference w:type="even" r:id="rId11"/>
      <w:headerReference w:type="default" r:id="rId12"/>
      <w:type w:val="continuous"/>
      <w:pgSz w:w="11905" w:h="16837" w:code="9"/>
      <w:pgMar w:top="1134" w:right="1418" w:bottom="1134" w:left="1418" w:header="851" w:footer="15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C" w:rsidRDefault="008654DC" w:rsidP="005B65D5">
      <w:r>
        <w:separator/>
      </w:r>
    </w:p>
  </w:endnote>
  <w:endnote w:type="continuationSeparator" w:id="0">
    <w:p w:rsidR="008654DC" w:rsidRDefault="008654DC" w:rsidP="005B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C" w:rsidRDefault="008654DC" w:rsidP="005B65D5">
      <w:r>
        <w:separator/>
      </w:r>
    </w:p>
  </w:footnote>
  <w:footnote w:type="continuationSeparator" w:id="0">
    <w:p w:rsidR="008654DC" w:rsidRDefault="008654DC" w:rsidP="005B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C" w:rsidRDefault="007E111C" w:rsidP="005B6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11C" w:rsidRDefault="007E111C" w:rsidP="005B65D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C" w:rsidRDefault="007E111C" w:rsidP="005B65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337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111C" w:rsidRDefault="007E111C" w:rsidP="005B65D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E"/>
      </v:shape>
    </w:pict>
  </w:numPicBullet>
  <w:abstractNum w:abstractNumId="0">
    <w:nsid w:val="1024792F"/>
    <w:multiLevelType w:val="hybridMultilevel"/>
    <w:tmpl w:val="1BE46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3103"/>
    <w:multiLevelType w:val="hybridMultilevel"/>
    <w:tmpl w:val="0C4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426"/>
    <w:multiLevelType w:val="hybridMultilevel"/>
    <w:tmpl w:val="EDF2F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17E2"/>
    <w:multiLevelType w:val="hybridMultilevel"/>
    <w:tmpl w:val="DB4C74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3E98"/>
    <w:multiLevelType w:val="hybridMultilevel"/>
    <w:tmpl w:val="03FE7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56EC7"/>
    <w:multiLevelType w:val="hybridMultilevel"/>
    <w:tmpl w:val="378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0183"/>
    <w:multiLevelType w:val="hybridMultilevel"/>
    <w:tmpl w:val="C0B2F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17104"/>
    <w:multiLevelType w:val="hybridMultilevel"/>
    <w:tmpl w:val="CAE4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A37F4"/>
    <w:multiLevelType w:val="hybridMultilevel"/>
    <w:tmpl w:val="97C6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74A53"/>
    <w:multiLevelType w:val="hybridMultilevel"/>
    <w:tmpl w:val="EE0E3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71174"/>
    <w:multiLevelType w:val="hybridMultilevel"/>
    <w:tmpl w:val="FF9A6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51E8D"/>
    <w:multiLevelType w:val="hybridMultilevel"/>
    <w:tmpl w:val="0CBCCBA0"/>
    <w:lvl w:ilvl="0" w:tplc="0E22A1FE">
      <w:start w:val="1"/>
      <w:numFmt w:val="bullet"/>
      <w:lvlText w:val="-"/>
      <w:lvlJc w:val="left"/>
      <w:pPr>
        <w:ind w:left="720" w:hanging="360"/>
      </w:pPr>
      <w:rPr>
        <w:rFonts w:ascii="Euphemia UCAS" w:eastAsia="Times New Roman" w:hAnsi="Euphemia UCAS" w:cs="Euphemia UC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3874"/>
    <w:multiLevelType w:val="hybridMultilevel"/>
    <w:tmpl w:val="DFB0ED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F20B9"/>
    <w:multiLevelType w:val="hybridMultilevel"/>
    <w:tmpl w:val="0770B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D4437"/>
    <w:multiLevelType w:val="hybridMultilevel"/>
    <w:tmpl w:val="8DAEF77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65709"/>
    <w:multiLevelType w:val="hybridMultilevel"/>
    <w:tmpl w:val="BCACB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43022"/>
    <w:multiLevelType w:val="hybridMultilevel"/>
    <w:tmpl w:val="7E785C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56742"/>
    <w:multiLevelType w:val="hybridMultilevel"/>
    <w:tmpl w:val="B86E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30BCC"/>
    <w:multiLevelType w:val="hybridMultilevel"/>
    <w:tmpl w:val="683E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92099"/>
    <w:multiLevelType w:val="hybridMultilevel"/>
    <w:tmpl w:val="9C168734"/>
    <w:lvl w:ilvl="0" w:tplc="B300B5CA">
      <w:start w:val="2"/>
      <w:numFmt w:val="bullet"/>
      <w:lvlText w:val="-"/>
      <w:lvlJc w:val="left"/>
      <w:pPr>
        <w:ind w:left="720" w:hanging="360"/>
      </w:pPr>
      <w:rPr>
        <w:rFonts w:ascii="Euphemia UCAS" w:eastAsia="Times New Roman" w:hAnsi="Euphemia UCAS" w:cs="Euphemia UC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13229"/>
    <w:multiLevelType w:val="hybridMultilevel"/>
    <w:tmpl w:val="7660CF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76065"/>
    <w:multiLevelType w:val="hybridMultilevel"/>
    <w:tmpl w:val="A5D21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2166A"/>
    <w:multiLevelType w:val="hybridMultilevel"/>
    <w:tmpl w:val="47DAC570"/>
    <w:lvl w:ilvl="0" w:tplc="6832CE98">
      <w:start w:val="1"/>
      <w:numFmt w:val="bullet"/>
      <w:lvlText w:val="-"/>
      <w:lvlJc w:val="left"/>
      <w:pPr>
        <w:ind w:left="720" w:hanging="360"/>
      </w:pPr>
      <w:rPr>
        <w:rFonts w:ascii="Euphemia UCAS" w:eastAsia="Times New Roman" w:hAnsi="Euphemia UCAS" w:cs="Euphemia UC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E78D7"/>
    <w:multiLevelType w:val="hybridMultilevel"/>
    <w:tmpl w:val="6ADAA2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CB5"/>
    <w:multiLevelType w:val="hybridMultilevel"/>
    <w:tmpl w:val="16306D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8"/>
  </w:num>
  <w:num w:numId="11">
    <w:abstractNumId w:val="21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24"/>
  </w:num>
  <w:num w:numId="18">
    <w:abstractNumId w:val="23"/>
  </w:num>
  <w:num w:numId="19">
    <w:abstractNumId w:val="2"/>
  </w:num>
  <w:num w:numId="20">
    <w:abstractNumId w:val="20"/>
  </w:num>
  <w:num w:numId="21">
    <w:abstractNumId w:val="14"/>
  </w:num>
  <w:num w:numId="22">
    <w:abstractNumId w:val="16"/>
  </w:num>
  <w:num w:numId="23">
    <w:abstractNumId w:val="1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5"/>
    <w:rsid w:val="00004B65"/>
    <w:rsid w:val="00006C08"/>
    <w:rsid w:val="000177F3"/>
    <w:rsid w:val="00026DD0"/>
    <w:rsid w:val="00040695"/>
    <w:rsid w:val="00055756"/>
    <w:rsid w:val="000610D0"/>
    <w:rsid w:val="000723AC"/>
    <w:rsid w:val="00072C43"/>
    <w:rsid w:val="00081ACC"/>
    <w:rsid w:val="00082F5F"/>
    <w:rsid w:val="00083B71"/>
    <w:rsid w:val="000B0CF3"/>
    <w:rsid w:val="000C6643"/>
    <w:rsid w:val="000D4EEA"/>
    <w:rsid w:val="000D4F6F"/>
    <w:rsid w:val="000E1AF0"/>
    <w:rsid w:val="000E20DE"/>
    <w:rsid w:val="000F51B0"/>
    <w:rsid w:val="001124E7"/>
    <w:rsid w:val="001239C1"/>
    <w:rsid w:val="00135C1F"/>
    <w:rsid w:val="00137AAC"/>
    <w:rsid w:val="0014111D"/>
    <w:rsid w:val="0015280B"/>
    <w:rsid w:val="00152D7F"/>
    <w:rsid w:val="001652F9"/>
    <w:rsid w:val="0017373B"/>
    <w:rsid w:val="00192881"/>
    <w:rsid w:val="0019440E"/>
    <w:rsid w:val="001B47AF"/>
    <w:rsid w:val="001C1BC8"/>
    <w:rsid w:val="001D02DD"/>
    <w:rsid w:val="001D2CC1"/>
    <w:rsid w:val="001F7C67"/>
    <w:rsid w:val="00201B97"/>
    <w:rsid w:val="002058DF"/>
    <w:rsid w:val="002065B5"/>
    <w:rsid w:val="00216060"/>
    <w:rsid w:val="00222591"/>
    <w:rsid w:val="00232DC7"/>
    <w:rsid w:val="00233370"/>
    <w:rsid w:val="00237570"/>
    <w:rsid w:val="00242766"/>
    <w:rsid w:val="00253097"/>
    <w:rsid w:val="00254B68"/>
    <w:rsid w:val="00257DA3"/>
    <w:rsid w:val="00275ADB"/>
    <w:rsid w:val="0028337D"/>
    <w:rsid w:val="002A1E44"/>
    <w:rsid w:val="002A6C4E"/>
    <w:rsid w:val="002B0C0B"/>
    <w:rsid w:val="002C27E6"/>
    <w:rsid w:val="002C39CA"/>
    <w:rsid w:val="002C51C8"/>
    <w:rsid w:val="002D16DD"/>
    <w:rsid w:val="002D453B"/>
    <w:rsid w:val="002D5524"/>
    <w:rsid w:val="002D74C4"/>
    <w:rsid w:val="002E52A5"/>
    <w:rsid w:val="002F45D5"/>
    <w:rsid w:val="002F4753"/>
    <w:rsid w:val="0030627B"/>
    <w:rsid w:val="00307C7F"/>
    <w:rsid w:val="00311379"/>
    <w:rsid w:val="00323488"/>
    <w:rsid w:val="00365C9C"/>
    <w:rsid w:val="0037701A"/>
    <w:rsid w:val="00380DBE"/>
    <w:rsid w:val="0038349D"/>
    <w:rsid w:val="00387492"/>
    <w:rsid w:val="003959BF"/>
    <w:rsid w:val="00395AD3"/>
    <w:rsid w:val="003B5A6E"/>
    <w:rsid w:val="003B6DAE"/>
    <w:rsid w:val="003D01F3"/>
    <w:rsid w:val="003D16A3"/>
    <w:rsid w:val="003D1837"/>
    <w:rsid w:val="003E3E0D"/>
    <w:rsid w:val="00410ED1"/>
    <w:rsid w:val="0041572B"/>
    <w:rsid w:val="004263B6"/>
    <w:rsid w:val="00430930"/>
    <w:rsid w:val="004435B0"/>
    <w:rsid w:val="004604F3"/>
    <w:rsid w:val="00483FFE"/>
    <w:rsid w:val="00490372"/>
    <w:rsid w:val="00493C2E"/>
    <w:rsid w:val="004F780B"/>
    <w:rsid w:val="00502404"/>
    <w:rsid w:val="00546230"/>
    <w:rsid w:val="005512AA"/>
    <w:rsid w:val="00563D5C"/>
    <w:rsid w:val="0059279C"/>
    <w:rsid w:val="005B65D5"/>
    <w:rsid w:val="005C27F3"/>
    <w:rsid w:val="005C41A7"/>
    <w:rsid w:val="005D472B"/>
    <w:rsid w:val="005F0732"/>
    <w:rsid w:val="00605383"/>
    <w:rsid w:val="006457FC"/>
    <w:rsid w:val="00647A9C"/>
    <w:rsid w:val="00652DA9"/>
    <w:rsid w:val="0065356C"/>
    <w:rsid w:val="00655C01"/>
    <w:rsid w:val="00657567"/>
    <w:rsid w:val="00666B91"/>
    <w:rsid w:val="006D06D7"/>
    <w:rsid w:val="006D694F"/>
    <w:rsid w:val="007263F1"/>
    <w:rsid w:val="00746E6C"/>
    <w:rsid w:val="00781651"/>
    <w:rsid w:val="007B4910"/>
    <w:rsid w:val="007C4A79"/>
    <w:rsid w:val="007E111C"/>
    <w:rsid w:val="007E49F0"/>
    <w:rsid w:val="007E51F6"/>
    <w:rsid w:val="007F1C8A"/>
    <w:rsid w:val="007F3F87"/>
    <w:rsid w:val="007F66DE"/>
    <w:rsid w:val="0081450A"/>
    <w:rsid w:val="008654DC"/>
    <w:rsid w:val="00865886"/>
    <w:rsid w:val="00865974"/>
    <w:rsid w:val="008667AE"/>
    <w:rsid w:val="00867012"/>
    <w:rsid w:val="00871368"/>
    <w:rsid w:val="00875EBE"/>
    <w:rsid w:val="008A5D2D"/>
    <w:rsid w:val="008A7B44"/>
    <w:rsid w:val="008B6450"/>
    <w:rsid w:val="008B7BF7"/>
    <w:rsid w:val="008C27F8"/>
    <w:rsid w:val="00904E12"/>
    <w:rsid w:val="009072E2"/>
    <w:rsid w:val="00920E64"/>
    <w:rsid w:val="00943775"/>
    <w:rsid w:val="0095255A"/>
    <w:rsid w:val="00960765"/>
    <w:rsid w:val="009778AF"/>
    <w:rsid w:val="009812D2"/>
    <w:rsid w:val="009A60F0"/>
    <w:rsid w:val="009A7334"/>
    <w:rsid w:val="009E3CB6"/>
    <w:rsid w:val="009F5427"/>
    <w:rsid w:val="009F61DD"/>
    <w:rsid w:val="009F636C"/>
    <w:rsid w:val="009F71E0"/>
    <w:rsid w:val="009F7554"/>
    <w:rsid w:val="00A05AEC"/>
    <w:rsid w:val="00A12A0B"/>
    <w:rsid w:val="00A17CEA"/>
    <w:rsid w:val="00A26C28"/>
    <w:rsid w:val="00A4284E"/>
    <w:rsid w:val="00A43C99"/>
    <w:rsid w:val="00A45FAC"/>
    <w:rsid w:val="00A549F5"/>
    <w:rsid w:val="00A56551"/>
    <w:rsid w:val="00A712D7"/>
    <w:rsid w:val="00A82BB7"/>
    <w:rsid w:val="00A8451B"/>
    <w:rsid w:val="00A9582C"/>
    <w:rsid w:val="00AA4EBE"/>
    <w:rsid w:val="00AA568A"/>
    <w:rsid w:val="00AA7FCB"/>
    <w:rsid w:val="00AB24F1"/>
    <w:rsid w:val="00AC224B"/>
    <w:rsid w:val="00AD1702"/>
    <w:rsid w:val="00AD41E8"/>
    <w:rsid w:val="00AD5917"/>
    <w:rsid w:val="00AE1BB3"/>
    <w:rsid w:val="00AE5C60"/>
    <w:rsid w:val="00AF3F17"/>
    <w:rsid w:val="00B20EB5"/>
    <w:rsid w:val="00B27483"/>
    <w:rsid w:val="00B32DF9"/>
    <w:rsid w:val="00B33AFC"/>
    <w:rsid w:val="00B4164E"/>
    <w:rsid w:val="00B54BD2"/>
    <w:rsid w:val="00B5557E"/>
    <w:rsid w:val="00B715DD"/>
    <w:rsid w:val="00B90C20"/>
    <w:rsid w:val="00BC5950"/>
    <w:rsid w:val="00BD7BC7"/>
    <w:rsid w:val="00BE005E"/>
    <w:rsid w:val="00BE0173"/>
    <w:rsid w:val="00BE1B6C"/>
    <w:rsid w:val="00BE4F93"/>
    <w:rsid w:val="00C01BB0"/>
    <w:rsid w:val="00C026CF"/>
    <w:rsid w:val="00C1544E"/>
    <w:rsid w:val="00C423CE"/>
    <w:rsid w:val="00C4279E"/>
    <w:rsid w:val="00C430D9"/>
    <w:rsid w:val="00C449B7"/>
    <w:rsid w:val="00C563FE"/>
    <w:rsid w:val="00C771BA"/>
    <w:rsid w:val="00C801A7"/>
    <w:rsid w:val="00C8101D"/>
    <w:rsid w:val="00C84639"/>
    <w:rsid w:val="00C87D85"/>
    <w:rsid w:val="00C92DBB"/>
    <w:rsid w:val="00C95ED4"/>
    <w:rsid w:val="00C96082"/>
    <w:rsid w:val="00CA41B6"/>
    <w:rsid w:val="00CD27F7"/>
    <w:rsid w:val="00CE3FF9"/>
    <w:rsid w:val="00D0546F"/>
    <w:rsid w:val="00D0781F"/>
    <w:rsid w:val="00D129F7"/>
    <w:rsid w:val="00D16B80"/>
    <w:rsid w:val="00D2745C"/>
    <w:rsid w:val="00D43881"/>
    <w:rsid w:val="00D44014"/>
    <w:rsid w:val="00D530AB"/>
    <w:rsid w:val="00D55778"/>
    <w:rsid w:val="00D6063E"/>
    <w:rsid w:val="00D65793"/>
    <w:rsid w:val="00D72F59"/>
    <w:rsid w:val="00D84E9C"/>
    <w:rsid w:val="00D93C23"/>
    <w:rsid w:val="00D97F91"/>
    <w:rsid w:val="00DA38DF"/>
    <w:rsid w:val="00DD6AB0"/>
    <w:rsid w:val="00E02B79"/>
    <w:rsid w:val="00E13F4A"/>
    <w:rsid w:val="00E1577D"/>
    <w:rsid w:val="00E271F1"/>
    <w:rsid w:val="00E33366"/>
    <w:rsid w:val="00E43614"/>
    <w:rsid w:val="00E45CD5"/>
    <w:rsid w:val="00E472FD"/>
    <w:rsid w:val="00E57747"/>
    <w:rsid w:val="00E71FF5"/>
    <w:rsid w:val="00E768D9"/>
    <w:rsid w:val="00EC0705"/>
    <w:rsid w:val="00EC73F2"/>
    <w:rsid w:val="00ED3D03"/>
    <w:rsid w:val="00ED4BA9"/>
    <w:rsid w:val="00EE095A"/>
    <w:rsid w:val="00EE36BF"/>
    <w:rsid w:val="00EF5806"/>
    <w:rsid w:val="00F006FA"/>
    <w:rsid w:val="00F05860"/>
    <w:rsid w:val="00F23197"/>
    <w:rsid w:val="00F3314B"/>
    <w:rsid w:val="00F439DE"/>
    <w:rsid w:val="00F60B9B"/>
    <w:rsid w:val="00F63FAE"/>
    <w:rsid w:val="00F667FE"/>
    <w:rsid w:val="00F70405"/>
    <w:rsid w:val="00F764EE"/>
    <w:rsid w:val="00F86712"/>
    <w:rsid w:val="00F87EB1"/>
    <w:rsid w:val="00FA2738"/>
    <w:rsid w:val="00FE0038"/>
    <w:rsid w:val="00FF0640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080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Ttulo1">
    <w:name w:val="heading 1"/>
    <w:basedOn w:val="Normal"/>
    <w:link w:val="Ttulo1Char"/>
    <w:uiPriority w:val="9"/>
    <w:qFormat/>
    <w:rsid w:val="00F439D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0781F"/>
  </w:style>
  <w:style w:type="paragraph" w:styleId="Cabealho">
    <w:name w:val="header"/>
    <w:basedOn w:val="Normal"/>
    <w:link w:val="CabealhoChar"/>
    <w:rsid w:val="005B6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Rodap">
    <w:name w:val="footer"/>
    <w:basedOn w:val="Normal"/>
    <w:link w:val="RodapChar"/>
    <w:rsid w:val="005B65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Corpodetexto">
    <w:name w:val="Body Text"/>
    <w:basedOn w:val="Normal"/>
    <w:link w:val="CorpodetextoChar"/>
    <w:rsid w:val="005B65D5"/>
    <w:pPr>
      <w:spacing w:line="360" w:lineRule="auto"/>
    </w:pPr>
    <w:rPr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B65D5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65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65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basedOn w:val="Fontepargpadro"/>
    <w:semiHidden/>
    <w:rsid w:val="005B65D5"/>
    <w:rPr>
      <w:vertAlign w:val="superscript"/>
    </w:rPr>
  </w:style>
  <w:style w:type="character" w:styleId="Nmerodepgina">
    <w:name w:val="page number"/>
    <w:basedOn w:val="Fontepargpadro"/>
    <w:rsid w:val="005B65D5"/>
  </w:style>
  <w:style w:type="paragraph" w:styleId="Commarcadores">
    <w:name w:val="List Bullet"/>
    <w:basedOn w:val="Normal"/>
    <w:autoRedefine/>
    <w:rsid w:val="005B65D5"/>
    <w:pPr>
      <w:tabs>
        <w:tab w:val="num" w:pos="720"/>
      </w:tabs>
      <w:ind w:left="720" w:hanging="360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C6643"/>
    <w:pPr>
      <w:ind w:left="720"/>
      <w:contextualSpacing/>
    </w:pPr>
  </w:style>
  <w:style w:type="character" w:styleId="Hyperlink">
    <w:name w:val="Hyperlink"/>
    <w:basedOn w:val="Fontepargpadro"/>
    <w:rsid w:val="009E3CB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439DE"/>
    <w:rPr>
      <w:rFonts w:ascii="Times" w:hAnsi="Times"/>
      <w:b/>
      <w:bCs/>
      <w:kern w:val="36"/>
      <w:sz w:val="48"/>
      <w:szCs w:val="48"/>
    </w:rPr>
  </w:style>
  <w:style w:type="character" w:customStyle="1" w:styleId="fn">
    <w:name w:val="fn"/>
    <w:basedOn w:val="Fontepargpadro"/>
    <w:rsid w:val="00F439DE"/>
  </w:style>
  <w:style w:type="character" w:customStyle="1" w:styleId="apple-converted-space">
    <w:name w:val="apple-converted-space"/>
    <w:basedOn w:val="Fontepargpadro"/>
    <w:rsid w:val="00F439DE"/>
  </w:style>
  <w:style w:type="character" w:customStyle="1" w:styleId="subtitle1">
    <w:name w:val="subtitle1"/>
    <w:basedOn w:val="Fontepargpadro"/>
    <w:rsid w:val="00F439DE"/>
  </w:style>
  <w:style w:type="paragraph" w:styleId="Textodebalo">
    <w:name w:val="Balloon Text"/>
    <w:basedOn w:val="Normal"/>
    <w:link w:val="TextodebaloChar"/>
    <w:uiPriority w:val="99"/>
    <w:semiHidden/>
    <w:unhideWhenUsed/>
    <w:rsid w:val="003E3E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E0D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article-title">
    <w:name w:val="article-title"/>
    <w:basedOn w:val="Fontepargpadro"/>
    <w:rsid w:val="00A5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Ttulo1">
    <w:name w:val="heading 1"/>
    <w:basedOn w:val="Normal"/>
    <w:link w:val="Ttulo1Char"/>
    <w:uiPriority w:val="9"/>
    <w:qFormat/>
    <w:rsid w:val="00F439D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0781F"/>
  </w:style>
  <w:style w:type="paragraph" w:styleId="Cabealho">
    <w:name w:val="header"/>
    <w:basedOn w:val="Normal"/>
    <w:link w:val="CabealhoChar"/>
    <w:rsid w:val="005B6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Rodap">
    <w:name w:val="footer"/>
    <w:basedOn w:val="Normal"/>
    <w:link w:val="RodapChar"/>
    <w:rsid w:val="005B65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65D5"/>
    <w:rPr>
      <w:rFonts w:ascii="Times New Roman" w:eastAsia="Times New Roman" w:hAnsi="Times New Roman" w:cs="Times New Roman"/>
      <w:lang w:val="en-GB" w:eastAsia="en-GB"/>
    </w:rPr>
  </w:style>
  <w:style w:type="paragraph" w:styleId="Corpodetexto">
    <w:name w:val="Body Text"/>
    <w:basedOn w:val="Normal"/>
    <w:link w:val="CorpodetextoChar"/>
    <w:rsid w:val="005B65D5"/>
    <w:pPr>
      <w:spacing w:line="360" w:lineRule="auto"/>
    </w:pPr>
    <w:rPr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B65D5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65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65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basedOn w:val="Fontepargpadro"/>
    <w:semiHidden/>
    <w:rsid w:val="005B65D5"/>
    <w:rPr>
      <w:vertAlign w:val="superscript"/>
    </w:rPr>
  </w:style>
  <w:style w:type="character" w:styleId="Nmerodepgina">
    <w:name w:val="page number"/>
    <w:basedOn w:val="Fontepargpadro"/>
    <w:rsid w:val="005B65D5"/>
  </w:style>
  <w:style w:type="paragraph" w:styleId="Commarcadores">
    <w:name w:val="List Bullet"/>
    <w:basedOn w:val="Normal"/>
    <w:autoRedefine/>
    <w:rsid w:val="005B65D5"/>
    <w:pPr>
      <w:tabs>
        <w:tab w:val="num" w:pos="720"/>
      </w:tabs>
      <w:ind w:left="720" w:hanging="360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C6643"/>
    <w:pPr>
      <w:ind w:left="720"/>
      <w:contextualSpacing/>
    </w:pPr>
  </w:style>
  <w:style w:type="character" w:styleId="Hyperlink">
    <w:name w:val="Hyperlink"/>
    <w:basedOn w:val="Fontepargpadro"/>
    <w:rsid w:val="009E3CB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439DE"/>
    <w:rPr>
      <w:rFonts w:ascii="Times" w:hAnsi="Times"/>
      <w:b/>
      <w:bCs/>
      <w:kern w:val="36"/>
      <w:sz w:val="48"/>
      <w:szCs w:val="48"/>
    </w:rPr>
  </w:style>
  <w:style w:type="character" w:customStyle="1" w:styleId="fn">
    <w:name w:val="fn"/>
    <w:basedOn w:val="Fontepargpadro"/>
    <w:rsid w:val="00F439DE"/>
  </w:style>
  <w:style w:type="character" w:customStyle="1" w:styleId="apple-converted-space">
    <w:name w:val="apple-converted-space"/>
    <w:basedOn w:val="Fontepargpadro"/>
    <w:rsid w:val="00F439DE"/>
  </w:style>
  <w:style w:type="character" w:customStyle="1" w:styleId="subtitle1">
    <w:name w:val="subtitle1"/>
    <w:basedOn w:val="Fontepargpadro"/>
    <w:rsid w:val="00F439DE"/>
  </w:style>
  <w:style w:type="paragraph" w:styleId="Textodebalo">
    <w:name w:val="Balloon Text"/>
    <w:basedOn w:val="Normal"/>
    <w:link w:val="TextodebaloChar"/>
    <w:uiPriority w:val="99"/>
    <w:semiHidden/>
    <w:unhideWhenUsed/>
    <w:rsid w:val="003E3E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E0D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article-title">
    <w:name w:val="article-title"/>
    <w:basedOn w:val="Fontepargpadro"/>
    <w:rsid w:val="00A5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lo.br/cgi-bin/wxis.exe/iah/?IsisScript=iah/iah.xis&amp;base=article%5edlibrary&amp;format=iso.pft&amp;lang=p&amp;nextAction=lnk&amp;indexSearch=AU&amp;exprSearch=CRAPANZANO,+VINC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45381-6464-42D0-995E-7F951A89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4559</Characters>
  <Application>Microsoft Office Word</Application>
  <DocSecurity>0</DocSecurity>
  <Lines>37</Lines>
  <Paragraphs>10</Paragraphs>
  <ScaleCrop>false</ScaleCrop>
  <Company>UFSC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Hartung</dc:creator>
  <cp:lastModifiedBy>apoio CFH</cp:lastModifiedBy>
  <cp:revision>2</cp:revision>
  <dcterms:created xsi:type="dcterms:W3CDTF">2016-04-18T23:37:00Z</dcterms:created>
  <dcterms:modified xsi:type="dcterms:W3CDTF">2016-04-18T23:37:00Z</dcterms:modified>
</cp:coreProperties>
</file>